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9A8" w:rsidRPr="003231D9" w:rsidRDefault="009B79A8" w:rsidP="009B79A8">
      <w:pPr>
        <w:pStyle w:val="Title"/>
        <w:rPr>
          <w:rFonts w:asciiTheme="majorHAnsi" w:hAnsiTheme="majorHAnsi" w:cstheme="majorHAnsi"/>
          <w:szCs w:val="28"/>
        </w:rPr>
      </w:pPr>
      <w:bookmarkStart w:id="0" w:name="_top"/>
      <w:bookmarkEnd w:id="0"/>
      <w:r w:rsidRPr="003231D9">
        <w:rPr>
          <w:rFonts w:asciiTheme="majorHAnsi" w:hAnsiTheme="majorHAnsi" w:cstheme="majorHAnsi"/>
          <w:szCs w:val="28"/>
        </w:rPr>
        <w:t>Evaluation of Economic Policy and Programs</w:t>
      </w:r>
    </w:p>
    <w:p w:rsidR="009B79A8" w:rsidRPr="003231D9" w:rsidRDefault="009B79A8" w:rsidP="009B79A8">
      <w:pPr>
        <w:jc w:val="center"/>
        <w:rPr>
          <w:rFonts w:asciiTheme="majorHAnsi" w:hAnsiTheme="majorHAnsi" w:cstheme="majorHAnsi"/>
          <w:b/>
          <w:bCs/>
          <w:sz w:val="28"/>
          <w:szCs w:val="28"/>
          <w:lang w:val="en-US"/>
        </w:rPr>
      </w:pPr>
      <w:r w:rsidRPr="003231D9">
        <w:rPr>
          <w:rFonts w:asciiTheme="majorHAnsi" w:hAnsiTheme="majorHAnsi" w:cstheme="majorHAnsi"/>
          <w:b/>
          <w:bCs/>
          <w:sz w:val="28"/>
          <w:szCs w:val="28"/>
          <w:lang w:val="en-US"/>
        </w:rPr>
        <w:t>ECON 4140/ECON7150</w:t>
      </w:r>
    </w:p>
    <w:p w:rsidR="009B79A8" w:rsidRPr="003231D9" w:rsidRDefault="009B79A8" w:rsidP="009B79A8">
      <w:pPr>
        <w:jc w:val="center"/>
        <w:rPr>
          <w:rFonts w:ascii="Arial" w:hAnsi="Arial" w:cs="Arial"/>
          <w:b/>
          <w:bCs/>
          <w:sz w:val="28"/>
          <w:szCs w:val="28"/>
          <w:lang w:val="en-US"/>
        </w:rPr>
      </w:pPr>
    </w:p>
    <w:p w:rsidR="009B79A8" w:rsidRPr="00F35B06" w:rsidRDefault="00CA3184" w:rsidP="009B79A8">
      <w:pPr>
        <w:jc w:val="center"/>
        <w:rPr>
          <w:rFonts w:ascii="Arial" w:hAnsi="Arial" w:cs="Arial"/>
          <w:sz w:val="20"/>
          <w:szCs w:val="20"/>
          <w:lang w:val="en-US"/>
        </w:rPr>
      </w:pPr>
      <w:r>
        <w:rPr>
          <w:rFonts w:ascii="Arial" w:hAnsi="Arial" w:cs="Arial"/>
          <w:sz w:val="20"/>
          <w:szCs w:val="20"/>
          <w:lang w:val="en-US"/>
        </w:rPr>
        <w:t>July 3, 2017</w:t>
      </w: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Look w:val="04A0" w:firstRow="1" w:lastRow="0" w:firstColumn="1" w:lastColumn="0" w:noHBand="0" w:noVBand="1"/>
      </w:tblPr>
      <w:tblGrid>
        <w:gridCol w:w="2271"/>
        <w:gridCol w:w="7079"/>
      </w:tblGrid>
      <w:tr w:rsidR="009B79A8" w:rsidRPr="005E4D76" w:rsidTr="002F380E">
        <w:trPr>
          <w:trHeight w:val="80"/>
        </w:trPr>
        <w:tc>
          <w:tcPr>
            <w:tcW w:w="2448" w:type="dxa"/>
            <w:shd w:val="clear" w:color="auto" w:fill="D5DCE4" w:themeFill="text2" w:themeFillTint="33"/>
          </w:tcPr>
          <w:p w:rsidR="009B79A8" w:rsidRPr="00D1211A" w:rsidRDefault="009B79A8" w:rsidP="004C642B">
            <w:pPr>
              <w:rPr>
                <w:rFonts w:asciiTheme="majorHAnsi" w:hAnsiTheme="majorHAnsi" w:cstheme="majorHAnsi"/>
                <w:b/>
                <w:lang w:val="en-US"/>
              </w:rPr>
            </w:pPr>
            <w:r w:rsidRPr="00D1211A">
              <w:rPr>
                <w:rFonts w:asciiTheme="majorHAnsi" w:hAnsiTheme="majorHAnsi" w:cstheme="majorHAnsi"/>
                <w:b/>
                <w:lang w:val="en-US"/>
              </w:rPr>
              <w:t xml:space="preserve">Location </w:t>
            </w:r>
          </w:p>
        </w:tc>
        <w:tc>
          <w:tcPr>
            <w:tcW w:w="7704" w:type="dxa"/>
            <w:shd w:val="clear" w:color="auto" w:fill="D5DCE4" w:themeFill="text2" w:themeFillTint="33"/>
          </w:tcPr>
          <w:p w:rsidR="009B79A8" w:rsidRPr="002F380E" w:rsidRDefault="009B79A8" w:rsidP="004C642B">
            <w:pPr>
              <w:rPr>
                <w:rFonts w:asciiTheme="majorHAnsi" w:hAnsiTheme="majorHAnsi" w:cstheme="majorHAnsi"/>
                <w:lang w:val="en-US"/>
              </w:rPr>
            </w:pPr>
            <w:r w:rsidRPr="002F380E">
              <w:rPr>
                <w:rFonts w:asciiTheme="majorHAnsi" w:hAnsiTheme="majorHAnsi" w:cstheme="majorHAnsi"/>
                <w:lang w:val="en-US"/>
              </w:rPr>
              <w:t>TBA</w:t>
            </w:r>
          </w:p>
        </w:tc>
      </w:tr>
      <w:tr w:rsidR="009B79A8" w:rsidRPr="005E4D76" w:rsidTr="002F380E">
        <w:trPr>
          <w:trHeight w:val="223"/>
        </w:trPr>
        <w:tc>
          <w:tcPr>
            <w:tcW w:w="2448" w:type="dxa"/>
            <w:shd w:val="clear" w:color="auto" w:fill="D5DCE4" w:themeFill="text2" w:themeFillTint="33"/>
          </w:tcPr>
          <w:p w:rsidR="009B79A8" w:rsidRPr="00D1211A" w:rsidRDefault="009B79A8" w:rsidP="004C642B">
            <w:pPr>
              <w:rPr>
                <w:rFonts w:asciiTheme="majorHAnsi" w:hAnsiTheme="majorHAnsi" w:cstheme="majorHAnsi"/>
                <w:b/>
                <w:lang w:val="en-US"/>
              </w:rPr>
            </w:pPr>
            <w:r w:rsidRPr="00D1211A">
              <w:rPr>
                <w:rFonts w:asciiTheme="majorHAnsi" w:hAnsiTheme="majorHAnsi" w:cstheme="majorHAnsi"/>
                <w:b/>
                <w:lang w:val="en-US"/>
              </w:rPr>
              <w:t xml:space="preserve">Time </w:t>
            </w:r>
          </w:p>
        </w:tc>
        <w:tc>
          <w:tcPr>
            <w:tcW w:w="7704" w:type="dxa"/>
            <w:shd w:val="clear" w:color="auto" w:fill="D5DCE4" w:themeFill="text2" w:themeFillTint="33"/>
          </w:tcPr>
          <w:p w:rsidR="009B79A8" w:rsidRPr="002F380E" w:rsidRDefault="009B79A8" w:rsidP="004C642B">
            <w:pPr>
              <w:rPr>
                <w:rFonts w:asciiTheme="majorHAnsi" w:hAnsiTheme="majorHAnsi" w:cstheme="majorHAnsi"/>
                <w:lang w:val="en-US"/>
              </w:rPr>
            </w:pPr>
            <w:r w:rsidRPr="002F380E">
              <w:rPr>
                <w:rFonts w:asciiTheme="majorHAnsi" w:hAnsiTheme="majorHAnsi" w:cstheme="majorHAnsi"/>
                <w:lang w:val="en-US"/>
              </w:rPr>
              <w:t xml:space="preserve">Tuesday/Thursday </w:t>
            </w:r>
            <w:r w:rsidR="002F380E">
              <w:rPr>
                <w:rFonts w:asciiTheme="majorHAnsi" w:hAnsiTheme="majorHAnsi" w:cstheme="majorHAnsi"/>
                <w:lang w:val="en-US"/>
              </w:rPr>
              <w:t>2:30</w:t>
            </w:r>
            <w:r w:rsidRPr="002F380E">
              <w:rPr>
                <w:rFonts w:asciiTheme="majorHAnsi" w:hAnsiTheme="majorHAnsi" w:cstheme="majorHAnsi"/>
                <w:lang w:val="en-US"/>
              </w:rPr>
              <w:t xml:space="preserve"> – </w:t>
            </w:r>
            <w:r w:rsidR="002F380E">
              <w:rPr>
                <w:rFonts w:asciiTheme="majorHAnsi" w:hAnsiTheme="majorHAnsi" w:cstheme="majorHAnsi"/>
                <w:lang w:val="en-US"/>
              </w:rPr>
              <w:t>5:</w:t>
            </w:r>
            <w:r w:rsidRPr="002F380E">
              <w:rPr>
                <w:rFonts w:asciiTheme="majorHAnsi" w:hAnsiTheme="majorHAnsi" w:cstheme="majorHAnsi"/>
                <w:lang w:val="en-US"/>
              </w:rPr>
              <w:t>30 pm</w:t>
            </w:r>
          </w:p>
        </w:tc>
      </w:tr>
      <w:tr w:rsidR="009B79A8" w:rsidRPr="005E4D76" w:rsidTr="002F380E">
        <w:trPr>
          <w:trHeight w:val="170"/>
        </w:trPr>
        <w:tc>
          <w:tcPr>
            <w:tcW w:w="2448" w:type="dxa"/>
            <w:shd w:val="clear" w:color="auto" w:fill="D5DCE4" w:themeFill="text2" w:themeFillTint="33"/>
          </w:tcPr>
          <w:p w:rsidR="009B79A8" w:rsidRPr="00D1211A" w:rsidRDefault="009B79A8" w:rsidP="004C642B">
            <w:pPr>
              <w:rPr>
                <w:rFonts w:asciiTheme="majorHAnsi" w:hAnsiTheme="majorHAnsi" w:cstheme="majorHAnsi"/>
                <w:b/>
                <w:lang w:val="en-US"/>
              </w:rPr>
            </w:pPr>
            <w:r w:rsidRPr="00D1211A">
              <w:rPr>
                <w:rFonts w:asciiTheme="majorHAnsi" w:hAnsiTheme="majorHAnsi" w:cstheme="majorHAnsi"/>
                <w:b/>
                <w:lang w:val="en-US"/>
              </w:rPr>
              <w:t>Instructor</w:t>
            </w:r>
          </w:p>
        </w:tc>
        <w:tc>
          <w:tcPr>
            <w:tcW w:w="7704" w:type="dxa"/>
            <w:shd w:val="clear" w:color="auto" w:fill="D5DCE4" w:themeFill="text2" w:themeFillTint="33"/>
          </w:tcPr>
          <w:p w:rsidR="009B79A8" w:rsidRPr="002F380E" w:rsidRDefault="009B79A8" w:rsidP="004C642B">
            <w:pPr>
              <w:rPr>
                <w:rFonts w:asciiTheme="majorHAnsi" w:hAnsiTheme="majorHAnsi" w:cstheme="majorHAnsi"/>
                <w:lang w:val="en-US"/>
              </w:rPr>
            </w:pPr>
            <w:r w:rsidRPr="002F380E">
              <w:rPr>
                <w:rFonts w:asciiTheme="majorHAnsi" w:hAnsiTheme="majorHAnsi" w:cstheme="majorHAnsi"/>
                <w:lang w:val="en-US"/>
              </w:rPr>
              <w:t xml:space="preserve">Greg Mason </w:t>
            </w:r>
          </w:p>
        </w:tc>
      </w:tr>
      <w:tr w:rsidR="009B79A8" w:rsidRPr="005E4D76" w:rsidTr="002F380E">
        <w:trPr>
          <w:trHeight w:val="170"/>
        </w:trPr>
        <w:tc>
          <w:tcPr>
            <w:tcW w:w="2448" w:type="dxa"/>
            <w:shd w:val="clear" w:color="auto" w:fill="D5DCE4" w:themeFill="text2" w:themeFillTint="33"/>
          </w:tcPr>
          <w:p w:rsidR="009B79A8" w:rsidRPr="00D1211A" w:rsidRDefault="009B79A8" w:rsidP="004C642B">
            <w:pPr>
              <w:rPr>
                <w:rFonts w:asciiTheme="majorHAnsi" w:hAnsiTheme="majorHAnsi" w:cstheme="majorHAnsi"/>
                <w:b/>
                <w:lang w:val="en-US"/>
              </w:rPr>
            </w:pPr>
            <w:r w:rsidRPr="00D1211A">
              <w:rPr>
                <w:rFonts w:asciiTheme="majorHAnsi" w:hAnsiTheme="majorHAnsi" w:cstheme="majorHAnsi"/>
                <w:b/>
                <w:lang w:val="en-US"/>
              </w:rPr>
              <w:t xml:space="preserve">Office </w:t>
            </w:r>
            <w:r w:rsidR="002F380E" w:rsidRPr="00D1211A">
              <w:rPr>
                <w:rFonts w:asciiTheme="majorHAnsi" w:hAnsiTheme="majorHAnsi" w:cstheme="majorHAnsi"/>
                <w:b/>
                <w:lang w:val="en-US"/>
              </w:rPr>
              <w:t>h</w:t>
            </w:r>
            <w:r w:rsidRPr="00D1211A">
              <w:rPr>
                <w:rFonts w:asciiTheme="majorHAnsi" w:hAnsiTheme="majorHAnsi" w:cstheme="majorHAnsi"/>
                <w:b/>
                <w:lang w:val="en-US"/>
              </w:rPr>
              <w:t>ours</w:t>
            </w:r>
          </w:p>
        </w:tc>
        <w:tc>
          <w:tcPr>
            <w:tcW w:w="7704" w:type="dxa"/>
            <w:shd w:val="clear" w:color="auto" w:fill="D5DCE4" w:themeFill="text2" w:themeFillTint="33"/>
          </w:tcPr>
          <w:p w:rsidR="009B79A8" w:rsidRPr="002F380E" w:rsidRDefault="009B79A8" w:rsidP="004C642B">
            <w:pPr>
              <w:rPr>
                <w:rFonts w:asciiTheme="majorHAnsi" w:hAnsiTheme="majorHAnsi" w:cstheme="majorHAnsi"/>
                <w:lang w:val="en-US"/>
              </w:rPr>
            </w:pPr>
            <w:r w:rsidRPr="002F380E">
              <w:rPr>
                <w:rFonts w:asciiTheme="majorHAnsi" w:hAnsiTheme="majorHAnsi" w:cstheme="majorHAnsi"/>
                <w:lang w:val="en-US"/>
              </w:rPr>
              <w:t>12:00 – 2:00 Tuesday</w:t>
            </w:r>
          </w:p>
        </w:tc>
      </w:tr>
      <w:tr w:rsidR="009B79A8" w:rsidRPr="005E4D76" w:rsidTr="002F380E">
        <w:trPr>
          <w:trHeight w:val="170"/>
        </w:trPr>
        <w:tc>
          <w:tcPr>
            <w:tcW w:w="2448" w:type="dxa"/>
            <w:shd w:val="clear" w:color="auto" w:fill="D5DCE4" w:themeFill="text2" w:themeFillTint="33"/>
          </w:tcPr>
          <w:p w:rsidR="009B79A8" w:rsidRPr="00D1211A" w:rsidRDefault="009B79A8" w:rsidP="004C642B">
            <w:pPr>
              <w:rPr>
                <w:rFonts w:asciiTheme="majorHAnsi" w:hAnsiTheme="majorHAnsi" w:cstheme="majorHAnsi"/>
                <w:b/>
                <w:lang w:val="en-US"/>
              </w:rPr>
            </w:pPr>
            <w:r w:rsidRPr="00D1211A">
              <w:rPr>
                <w:rFonts w:asciiTheme="majorHAnsi" w:hAnsiTheme="majorHAnsi" w:cstheme="majorHAnsi"/>
                <w:b/>
                <w:lang w:val="en-US"/>
              </w:rPr>
              <w:t xml:space="preserve">Contact phone </w:t>
            </w:r>
          </w:p>
        </w:tc>
        <w:tc>
          <w:tcPr>
            <w:tcW w:w="7704" w:type="dxa"/>
            <w:shd w:val="clear" w:color="auto" w:fill="D5DCE4" w:themeFill="text2" w:themeFillTint="33"/>
          </w:tcPr>
          <w:p w:rsidR="009B79A8" w:rsidRPr="002F380E" w:rsidRDefault="009B79A8" w:rsidP="004C642B">
            <w:pPr>
              <w:rPr>
                <w:rFonts w:asciiTheme="majorHAnsi" w:hAnsiTheme="majorHAnsi" w:cstheme="majorHAnsi"/>
                <w:lang w:val="en-US"/>
              </w:rPr>
            </w:pPr>
            <w:r w:rsidRPr="002F380E">
              <w:rPr>
                <w:rFonts w:asciiTheme="majorHAnsi" w:hAnsiTheme="majorHAnsi" w:cstheme="majorHAnsi"/>
                <w:lang w:val="en-US"/>
              </w:rPr>
              <w:t>204 474 86</w:t>
            </w:r>
            <w:r w:rsidR="001F7310">
              <w:rPr>
                <w:rFonts w:asciiTheme="majorHAnsi" w:hAnsiTheme="majorHAnsi" w:cstheme="majorHAnsi"/>
                <w:lang w:val="en-US"/>
              </w:rPr>
              <w:t>1</w:t>
            </w:r>
            <w:r w:rsidRPr="002F380E">
              <w:rPr>
                <w:rFonts w:asciiTheme="majorHAnsi" w:hAnsiTheme="majorHAnsi" w:cstheme="majorHAnsi"/>
                <w:lang w:val="en-US"/>
              </w:rPr>
              <w:t>0</w:t>
            </w:r>
          </w:p>
        </w:tc>
      </w:tr>
      <w:tr w:rsidR="009B79A8" w:rsidRPr="005E4D76" w:rsidTr="002F380E">
        <w:trPr>
          <w:trHeight w:val="170"/>
        </w:trPr>
        <w:tc>
          <w:tcPr>
            <w:tcW w:w="2448" w:type="dxa"/>
            <w:shd w:val="clear" w:color="auto" w:fill="D5DCE4" w:themeFill="text2" w:themeFillTint="33"/>
          </w:tcPr>
          <w:p w:rsidR="009B79A8" w:rsidRPr="00D1211A" w:rsidRDefault="009B79A8" w:rsidP="004C642B">
            <w:pPr>
              <w:rPr>
                <w:rFonts w:asciiTheme="majorHAnsi" w:hAnsiTheme="majorHAnsi" w:cstheme="majorHAnsi"/>
                <w:b/>
                <w:lang w:val="en-US"/>
              </w:rPr>
            </w:pPr>
            <w:r w:rsidRPr="00D1211A">
              <w:rPr>
                <w:rFonts w:asciiTheme="majorHAnsi" w:hAnsiTheme="majorHAnsi" w:cstheme="majorHAnsi"/>
                <w:b/>
                <w:lang w:val="en-US"/>
              </w:rPr>
              <w:t>Contact e-mail</w:t>
            </w:r>
          </w:p>
        </w:tc>
        <w:tc>
          <w:tcPr>
            <w:tcW w:w="7704" w:type="dxa"/>
            <w:shd w:val="clear" w:color="auto" w:fill="D5DCE4" w:themeFill="text2" w:themeFillTint="33"/>
          </w:tcPr>
          <w:p w:rsidR="009B79A8" w:rsidRPr="002F380E" w:rsidRDefault="00CA3184" w:rsidP="004C642B">
            <w:pPr>
              <w:rPr>
                <w:rFonts w:asciiTheme="majorHAnsi" w:hAnsiTheme="majorHAnsi" w:cstheme="majorHAnsi"/>
                <w:lang w:val="en-US"/>
              </w:rPr>
            </w:pPr>
            <w:hyperlink r:id="rId5" w:history="1">
              <w:r w:rsidR="009B79A8" w:rsidRPr="002F380E">
                <w:rPr>
                  <w:rStyle w:val="Hyperlink"/>
                  <w:rFonts w:asciiTheme="majorHAnsi" w:hAnsiTheme="majorHAnsi" w:cstheme="majorHAnsi"/>
                  <w:lang w:val="en-US"/>
                </w:rPr>
                <w:t>gregory.mason@umanitoba.ca</w:t>
              </w:r>
            </w:hyperlink>
            <w:r w:rsidR="009B79A8" w:rsidRPr="002F380E">
              <w:rPr>
                <w:rFonts w:asciiTheme="majorHAnsi" w:hAnsiTheme="majorHAnsi" w:cstheme="majorHAnsi"/>
                <w:lang w:val="en-US"/>
              </w:rPr>
              <w:t xml:space="preserve"> </w:t>
            </w:r>
          </w:p>
        </w:tc>
      </w:tr>
      <w:tr w:rsidR="009B79A8" w:rsidRPr="005E4D76" w:rsidTr="002F380E">
        <w:trPr>
          <w:trHeight w:val="170"/>
        </w:trPr>
        <w:tc>
          <w:tcPr>
            <w:tcW w:w="2448" w:type="dxa"/>
            <w:shd w:val="clear" w:color="auto" w:fill="D5DCE4" w:themeFill="text2" w:themeFillTint="33"/>
          </w:tcPr>
          <w:p w:rsidR="009B79A8" w:rsidRPr="00D1211A" w:rsidRDefault="009B79A8" w:rsidP="004C642B">
            <w:pPr>
              <w:rPr>
                <w:rFonts w:asciiTheme="majorHAnsi" w:hAnsiTheme="majorHAnsi" w:cstheme="majorHAnsi"/>
                <w:b/>
                <w:lang w:val="en-US"/>
              </w:rPr>
            </w:pPr>
            <w:r w:rsidRPr="00D1211A">
              <w:rPr>
                <w:rFonts w:asciiTheme="majorHAnsi" w:hAnsiTheme="majorHAnsi" w:cstheme="majorHAnsi"/>
                <w:b/>
                <w:lang w:val="en-US"/>
              </w:rPr>
              <w:t>Course website</w:t>
            </w:r>
          </w:p>
        </w:tc>
        <w:tc>
          <w:tcPr>
            <w:tcW w:w="7704" w:type="dxa"/>
            <w:shd w:val="clear" w:color="auto" w:fill="D5DCE4" w:themeFill="text2" w:themeFillTint="33"/>
          </w:tcPr>
          <w:p w:rsidR="009B79A8" w:rsidRPr="002F380E" w:rsidRDefault="009B79A8" w:rsidP="004C642B">
            <w:pPr>
              <w:rPr>
                <w:rFonts w:asciiTheme="majorHAnsi" w:hAnsiTheme="majorHAnsi" w:cstheme="majorHAnsi"/>
              </w:rPr>
            </w:pPr>
            <w:r w:rsidRPr="002F380E">
              <w:rPr>
                <w:rFonts w:asciiTheme="majorHAnsi" w:hAnsiTheme="majorHAnsi" w:cstheme="majorHAnsi"/>
              </w:rPr>
              <w:t>UMLearn</w:t>
            </w:r>
          </w:p>
        </w:tc>
      </w:tr>
      <w:tr w:rsidR="00C04AB9" w:rsidRPr="005E4D76" w:rsidTr="002F380E">
        <w:trPr>
          <w:trHeight w:val="170"/>
        </w:trPr>
        <w:tc>
          <w:tcPr>
            <w:tcW w:w="2448" w:type="dxa"/>
            <w:shd w:val="clear" w:color="auto" w:fill="D5DCE4" w:themeFill="text2" w:themeFillTint="33"/>
          </w:tcPr>
          <w:p w:rsidR="00C04AB9" w:rsidRPr="00D1211A" w:rsidRDefault="00C04AB9" w:rsidP="004C642B">
            <w:pPr>
              <w:rPr>
                <w:rFonts w:asciiTheme="majorHAnsi" w:hAnsiTheme="majorHAnsi" w:cstheme="majorHAnsi"/>
                <w:b/>
                <w:lang w:val="en-US"/>
              </w:rPr>
            </w:pPr>
            <w:r w:rsidRPr="00D1211A">
              <w:rPr>
                <w:rFonts w:asciiTheme="majorHAnsi" w:hAnsiTheme="majorHAnsi" w:cstheme="majorHAnsi"/>
                <w:b/>
                <w:lang w:val="en-US"/>
              </w:rPr>
              <w:t>About me</w:t>
            </w:r>
          </w:p>
        </w:tc>
        <w:tc>
          <w:tcPr>
            <w:tcW w:w="7704" w:type="dxa"/>
            <w:shd w:val="clear" w:color="auto" w:fill="D5DCE4" w:themeFill="text2" w:themeFillTint="33"/>
          </w:tcPr>
          <w:p w:rsidR="00C04AB9" w:rsidRPr="002F380E" w:rsidRDefault="00CA3184" w:rsidP="004C642B">
            <w:pPr>
              <w:rPr>
                <w:rFonts w:asciiTheme="majorHAnsi" w:hAnsiTheme="majorHAnsi" w:cstheme="majorHAnsi"/>
              </w:rPr>
            </w:pPr>
            <w:hyperlink r:id="rId6" w:history="1">
              <w:r w:rsidR="002F380E" w:rsidRPr="002C3BA2">
                <w:rPr>
                  <w:rStyle w:val="Hyperlink"/>
                  <w:rFonts w:asciiTheme="majorHAnsi" w:hAnsiTheme="majorHAnsi" w:cstheme="majorHAnsi"/>
                </w:rPr>
                <w:t>www.gregorymason.ca</w:t>
              </w:r>
            </w:hyperlink>
            <w:r w:rsidR="002F380E">
              <w:rPr>
                <w:rFonts w:asciiTheme="majorHAnsi" w:hAnsiTheme="majorHAnsi" w:cstheme="majorHAnsi"/>
              </w:rPr>
              <w:t xml:space="preserve"> </w:t>
            </w:r>
          </w:p>
        </w:tc>
      </w:tr>
    </w:tbl>
    <w:p w:rsidR="009B79A8" w:rsidRDefault="009B79A8" w:rsidP="009B79A8">
      <w:pPr>
        <w:pStyle w:val="PRAExecutiveSubtitle"/>
        <w:rPr>
          <w:rFonts w:cs="Arial"/>
          <w:bCs/>
          <w:sz w:val="20"/>
          <w:lang w:val="en-US"/>
        </w:rPr>
      </w:pPr>
    </w:p>
    <w:p w:rsidR="009B79A8" w:rsidRPr="002F380E" w:rsidRDefault="009B79A8" w:rsidP="002F380E">
      <w:pPr>
        <w:pStyle w:val="PRAExecutiveSubtitle"/>
        <w:rPr>
          <w:rFonts w:asciiTheme="majorHAnsi" w:hAnsiTheme="majorHAnsi" w:cstheme="majorHAnsi"/>
          <w:bCs/>
          <w:color w:val="0070C0"/>
          <w:sz w:val="32"/>
          <w:lang w:val="en-US"/>
        </w:rPr>
      </w:pPr>
      <w:bookmarkStart w:id="2" w:name="Overview"/>
      <w:r w:rsidRPr="002F380E">
        <w:rPr>
          <w:rFonts w:asciiTheme="majorHAnsi" w:hAnsiTheme="majorHAnsi" w:cstheme="majorHAnsi"/>
          <w:bCs/>
          <w:color w:val="0070C0"/>
          <w:sz w:val="32"/>
          <w:lang w:val="en-US"/>
        </w:rPr>
        <w:t>Overview</w:t>
      </w:r>
    </w:p>
    <w:bookmarkEnd w:id="2"/>
    <w:p w:rsidR="009B79A8" w:rsidRPr="009B79A8" w:rsidRDefault="00EE13A5" w:rsidP="009B79A8">
      <w:pPr>
        <w:pStyle w:val="PRAExecutiveNormal"/>
        <w:spacing w:after="0"/>
        <w:rPr>
          <w:rFonts w:asciiTheme="majorHAnsi" w:eastAsia="Batang" w:hAnsiTheme="majorHAnsi" w:cstheme="majorHAnsi"/>
          <w:bCs/>
          <w:szCs w:val="22"/>
          <w:lang w:val="en-US"/>
        </w:rPr>
      </w:pPr>
      <w:r w:rsidRPr="006B2059">
        <w:rPr>
          <w:rFonts w:asciiTheme="majorHAnsi" w:eastAsiaTheme="minorHAnsi" w:hAnsiTheme="majorHAnsi" w:cstheme="majorHAnsi"/>
          <w:noProof/>
          <w:szCs w:val="24"/>
          <w:lang w:val="en-US"/>
        </w:rPr>
        <mc:AlternateContent>
          <mc:Choice Requires="wps">
            <w:drawing>
              <wp:anchor distT="91440" distB="91440" distL="137160" distR="137160" simplePos="0" relativeHeight="251659264" behindDoc="1" locked="0" layoutInCell="0" allowOverlap="1" wp14:anchorId="28DD239E" wp14:editId="46AC2EE1">
                <wp:simplePos x="0" y="0"/>
                <wp:positionH relativeFrom="margin">
                  <wp:posOffset>3260725</wp:posOffset>
                </wp:positionH>
                <wp:positionV relativeFrom="margin">
                  <wp:posOffset>2794000</wp:posOffset>
                </wp:positionV>
                <wp:extent cx="1962785" cy="3003550"/>
                <wp:effectExtent l="13018" t="25082" r="12382" b="12383"/>
                <wp:wrapTight wrapText="bothSides">
                  <wp:wrapPolygon edited="0">
                    <wp:start x="-276" y="20598"/>
                    <wp:lineTo x="-66" y="20598"/>
                    <wp:lineTo x="3078" y="21694"/>
                    <wp:lineTo x="21527" y="21694"/>
                    <wp:lineTo x="21527" y="20735"/>
                    <wp:lineTo x="21527" y="1007"/>
                    <wp:lineTo x="21527" y="870"/>
                    <wp:lineTo x="20059" y="48"/>
                    <wp:lineTo x="3078" y="48"/>
                    <wp:lineTo x="-66" y="1144"/>
                    <wp:lineTo x="-276" y="1144"/>
                    <wp:lineTo x="-276" y="20598"/>
                  </wp:wrapPolygon>
                </wp:wrapTight>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62785" cy="3003550"/>
                        </a:xfrm>
                        <a:prstGeom prst="roundRect">
                          <a:avLst>
                            <a:gd name="adj" fmla="val 13032"/>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w="28575">
                          <a:solidFill>
                            <a:srgbClr val="4472C4"/>
                          </a:solidFill>
                        </a:ln>
                        <a:extLst/>
                      </wps:spPr>
                      <wps:txbx>
                        <w:txbxContent>
                          <w:p w:rsidR="004C642B" w:rsidRPr="00FB3452" w:rsidRDefault="004C642B" w:rsidP="006B2059">
                            <w:pPr>
                              <w:rPr>
                                <w14:textOutline w14:w="0" w14:cap="rnd" w14:cmpd="sng" w14:algn="ctr">
                                  <w14:solidFill>
                                    <w14:schemeClr w14:val="accent1"/>
                                  </w14:solidFill>
                                  <w14:prstDash w14:val="solid"/>
                                  <w14:bevel/>
                                </w14:textOutline>
                              </w:rPr>
                            </w:pPr>
                            <w:r w:rsidRPr="000820CC">
                              <w:rPr>
                                <w:rFonts w:asciiTheme="majorHAnsi" w:hAnsiTheme="majorHAnsi" w:cstheme="majorHAnsi"/>
                                <w:b/>
                                <w14:textOutline w14:w="0" w14:cap="rnd" w14:cmpd="sng" w14:algn="ctr">
                                  <w14:solidFill>
                                    <w14:schemeClr w14:val="accent1"/>
                                  </w14:solidFill>
                                  <w14:prstDash w14:val="solid"/>
                                  <w14:bevel/>
                                </w14:textOutline>
                              </w:rPr>
                              <w:t>Case study 1</w:t>
                            </w:r>
                            <w:r w:rsidRPr="00843078">
                              <w:rPr>
                                <w:rFonts w:asciiTheme="majorHAnsi" w:hAnsiTheme="majorHAnsi" w:cstheme="majorHAnsi"/>
                                <w14:textOutline w14:w="0" w14:cap="rnd" w14:cmpd="sng" w14:algn="ctr">
                                  <w14:solidFill>
                                    <w14:schemeClr w14:val="accent1"/>
                                  </w14:solidFill>
                                  <w14:prstDash w14:val="solid"/>
                                  <w14:bevel/>
                                </w14:textOutline>
                              </w:rPr>
                              <w:t>:</w:t>
                            </w:r>
                            <w:r w:rsidRPr="00EE13A5">
                              <w:rPr>
                                <w:rFonts w:asciiTheme="majorHAnsi" w:hAnsiTheme="majorHAnsi" w:cstheme="majorHAnsi"/>
                                <w14:textOutline w14:w="0" w14:cap="rnd" w14:cmpd="sng" w14:algn="ctr">
                                  <w14:solidFill>
                                    <w14:schemeClr w14:val="accent1"/>
                                  </w14:solidFill>
                                  <w14:prstDash w14:val="solid"/>
                                  <w14:bevel/>
                                </w14:textOutline>
                              </w:rPr>
                              <w:t xml:space="preserve"> The Canadian Child Tax Benefit is a refundable tax benefit designed to increase financial support for Canadian families.  It is intended to improve the welfare of children.  Does it do that? What do we mean by welfare of children? Do some families benefit more than others?  </w:t>
                            </w:r>
                            <w:r w:rsidR="00EE13A5" w:rsidRPr="00EE13A5">
                              <w:rPr>
                                <w:rFonts w:asciiTheme="majorHAnsi" w:hAnsiTheme="majorHAnsi" w:cstheme="majorHAnsi"/>
                                <w14:textOutline w14:w="0" w14:cap="rnd" w14:cmpd="sng" w14:algn="ctr">
                                  <w14:solidFill>
                                    <w14:schemeClr w14:val="accent1"/>
                                  </w14:solidFill>
                                  <w14:prstDash w14:val="solid"/>
                                  <w14:bevel/>
                                </w14:textOutline>
                              </w:rPr>
                              <w:t>Is this an efficient way to redistribute income?</w:t>
                            </w:r>
                          </w:p>
                          <w:p w:rsidR="004C642B" w:rsidRPr="00FB3452" w:rsidRDefault="004C642B" w:rsidP="006B2059">
                            <w:pPr>
                              <w:jc w:val="center"/>
                              <w:rPr>
                                <w:rFonts w:asciiTheme="majorHAnsi" w:eastAsiaTheme="majorEastAsia" w:hAnsiTheme="majorHAnsi" w:cstheme="majorBidi"/>
                                <w:i/>
                                <w:iCs/>
                                <w:color w:val="FFFFFF" w:themeColor="background1"/>
                                <w:sz w:val="28"/>
                                <w:szCs w:val="28"/>
                                <w14:textOutline w14:w="0" w14:cap="rnd" w14:cmpd="sng" w14:algn="ctr">
                                  <w14:solidFill>
                                    <w14:schemeClr w14:val="accent1"/>
                                  </w14:solidFill>
                                  <w14:prstDash w14:val="solid"/>
                                  <w14:bevel/>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DD239E" id="AutoShape 2" o:spid="_x0000_s1026" style="position:absolute;margin-left:256.75pt;margin-top:220pt;width:154.55pt;height:236.5pt;rotation:90;z-index:-2516572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" o:allowincell="f" fillcolor="#fef8f5 [181]" strokecolor="#4472c4" strokeweight="2.25pt">
                <v:fill color2="#f9d8c1 [981]" rotate="t" colors="0 #fef8f5;48497f #f7c4a2;54395f #f7c4a2;1 #fad8c1" focus="100%" type="gradient"/>
                <v:textbox>
                  <w:txbxContent>
                    <w:p w:rsidR="004C642B" w:rsidRPr="00FB3452" w:rsidRDefault="004C642B" w:rsidP="006B2059">
                      <w:pPr>
                        <w:rPr>
                          <w14:textOutline w14:w="0" w14:cap="rnd" w14:cmpd="sng" w14:algn="ctr">
                            <w14:solidFill>
                              <w14:schemeClr w14:val="accent1"/>
                            </w14:solidFill>
                            <w14:prstDash w14:val="solid"/>
                            <w14:bevel/>
                          </w14:textOutline>
                        </w:rPr>
                      </w:pPr>
                      <w:r w:rsidRPr="000820CC">
                        <w:rPr>
                          <w:rFonts w:asciiTheme="majorHAnsi" w:hAnsiTheme="majorHAnsi" w:cstheme="majorHAnsi"/>
                          <w:b/>
                          <w14:textOutline w14:w="0" w14:cap="rnd" w14:cmpd="sng" w14:algn="ctr">
                            <w14:solidFill>
                              <w14:schemeClr w14:val="accent1"/>
                            </w14:solidFill>
                            <w14:prstDash w14:val="solid"/>
                            <w14:bevel/>
                          </w14:textOutline>
                        </w:rPr>
                        <w:t>Case study 1</w:t>
                      </w:r>
                      <w:r w:rsidRPr="00843078">
                        <w:rPr>
                          <w:rFonts w:asciiTheme="majorHAnsi" w:hAnsiTheme="majorHAnsi" w:cstheme="majorHAnsi"/>
                          <w14:textOutline w14:w="0" w14:cap="rnd" w14:cmpd="sng" w14:algn="ctr">
                            <w14:solidFill>
                              <w14:schemeClr w14:val="accent1"/>
                            </w14:solidFill>
                            <w14:prstDash w14:val="solid"/>
                            <w14:bevel/>
                          </w14:textOutline>
                        </w:rPr>
                        <w:t>:</w:t>
                      </w:r>
                      <w:r w:rsidRPr="00EE13A5">
                        <w:rPr>
                          <w:rFonts w:asciiTheme="majorHAnsi" w:hAnsiTheme="majorHAnsi" w:cstheme="majorHAnsi"/>
                          <w14:textOutline w14:w="0" w14:cap="rnd" w14:cmpd="sng" w14:algn="ctr">
                            <w14:solidFill>
                              <w14:schemeClr w14:val="accent1"/>
                            </w14:solidFill>
                            <w14:prstDash w14:val="solid"/>
                            <w14:bevel/>
                          </w14:textOutline>
                        </w:rPr>
                        <w:t xml:space="preserve"> The Canadian Child Tax Benefit is a refundable tax benefit designed to increase financial support for Canadian families.  It is intended to improve the welfare of children.  Does it do that? What do we mean by welfare of children? Do some families benefit more than others?  </w:t>
                      </w:r>
                      <w:r w:rsidR="00EE13A5" w:rsidRPr="00EE13A5">
                        <w:rPr>
                          <w:rFonts w:asciiTheme="majorHAnsi" w:hAnsiTheme="majorHAnsi" w:cstheme="majorHAnsi"/>
                          <w14:textOutline w14:w="0" w14:cap="rnd" w14:cmpd="sng" w14:algn="ctr">
                            <w14:solidFill>
                              <w14:schemeClr w14:val="accent1"/>
                            </w14:solidFill>
                            <w14:prstDash w14:val="solid"/>
                            <w14:bevel/>
                          </w14:textOutline>
                        </w:rPr>
                        <w:t>Is this an efficient way to redistribute income?</w:t>
                      </w:r>
                    </w:p>
                    <w:p w:rsidR="004C642B" w:rsidRPr="00FB3452" w:rsidRDefault="004C642B" w:rsidP="006B2059">
                      <w:pPr>
                        <w:jc w:val="center"/>
                        <w:rPr>
                          <w:rFonts w:asciiTheme="majorHAnsi" w:eastAsiaTheme="majorEastAsia" w:hAnsiTheme="majorHAnsi" w:cstheme="majorBidi"/>
                          <w:i/>
                          <w:iCs/>
                          <w:color w:val="FFFFFF" w:themeColor="background1"/>
                          <w:sz w:val="28"/>
                          <w:szCs w:val="28"/>
                          <w14:textOutline w14:w="0" w14:cap="rnd" w14:cmpd="sng" w14:algn="ctr">
                            <w14:solidFill>
                              <w14:schemeClr w14:val="accent1"/>
                            </w14:solidFill>
                            <w14:prstDash w14:val="solid"/>
                            <w14:bevel/>
                          </w14:textOutline>
                        </w:rPr>
                      </w:pPr>
                    </w:p>
                  </w:txbxContent>
                </v:textbox>
                <w10:wrap type="tight" anchorx="margin" anchory="margin"/>
              </v:roundrect>
            </w:pict>
          </mc:Fallback>
        </mc:AlternateContent>
      </w:r>
    </w:p>
    <w:p w:rsidR="00C04AB9" w:rsidRDefault="00843078" w:rsidP="00B10E65">
      <w:pPr>
        <w:pStyle w:val="PRAExecutiveNormal"/>
        <w:spacing w:after="0"/>
        <w:rPr>
          <w:rFonts w:asciiTheme="majorHAnsi" w:eastAsia="Batang" w:hAnsiTheme="majorHAnsi" w:cstheme="majorHAnsi"/>
          <w:bCs/>
          <w:szCs w:val="24"/>
          <w:lang w:val="en-US"/>
        </w:rPr>
      </w:pPr>
      <w:r>
        <w:rPr>
          <w:rFonts w:asciiTheme="majorHAnsi" w:eastAsia="Batang" w:hAnsiTheme="majorHAnsi" w:cstheme="majorHAnsi"/>
          <w:bCs/>
          <w:szCs w:val="24"/>
          <w:lang w:val="en-US"/>
        </w:rPr>
        <w:t>I</w:t>
      </w:r>
      <w:r w:rsidR="00C04AB9">
        <w:rPr>
          <w:rFonts w:asciiTheme="majorHAnsi" w:eastAsia="Batang" w:hAnsiTheme="majorHAnsi" w:cstheme="majorHAnsi"/>
          <w:bCs/>
          <w:szCs w:val="24"/>
          <w:lang w:val="en-US"/>
        </w:rPr>
        <w:t xml:space="preserve"> have spent much of my academic and professional li</w:t>
      </w:r>
      <w:r w:rsidR="00634A60">
        <w:rPr>
          <w:rFonts w:asciiTheme="majorHAnsi" w:eastAsia="Batang" w:hAnsiTheme="majorHAnsi" w:cstheme="majorHAnsi"/>
          <w:bCs/>
          <w:szCs w:val="24"/>
          <w:lang w:val="en-US"/>
        </w:rPr>
        <w:t>fe trying to understand the impact of public policy and programs. In this course, I share my experiences in measuring the value</w:t>
      </w:r>
      <w:r w:rsidR="00594528">
        <w:rPr>
          <w:rFonts w:asciiTheme="majorHAnsi" w:eastAsia="Batang" w:hAnsiTheme="majorHAnsi" w:cstheme="majorHAnsi"/>
          <w:bCs/>
          <w:szCs w:val="24"/>
          <w:lang w:val="en-US"/>
        </w:rPr>
        <w:t>-</w:t>
      </w:r>
      <w:r w:rsidR="00634A60">
        <w:rPr>
          <w:rFonts w:asciiTheme="majorHAnsi" w:eastAsia="Batang" w:hAnsiTheme="majorHAnsi" w:cstheme="majorHAnsi"/>
          <w:bCs/>
          <w:szCs w:val="24"/>
          <w:lang w:val="en-US"/>
        </w:rPr>
        <w:t>for</w:t>
      </w:r>
      <w:r w:rsidR="00594528">
        <w:rPr>
          <w:rFonts w:asciiTheme="majorHAnsi" w:eastAsia="Batang" w:hAnsiTheme="majorHAnsi" w:cstheme="majorHAnsi"/>
          <w:bCs/>
          <w:szCs w:val="24"/>
          <w:lang w:val="en-US"/>
        </w:rPr>
        <w:t>-</w:t>
      </w:r>
      <w:r w:rsidR="00634A60">
        <w:rPr>
          <w:rFonts w:asciiTheme="majorHAnsi" w:eastAsia="Batang" w:hAnsiTheme="majorHAnsi" w:cstheme="majorHAnsi"/>
          <w:bCs/>
          <w:szCs w:val="24"/>
          <w:lang w:val="en-US"/>
        </w:rPr>
        <w:t>money</w:t>
      </w:r>
      <w:r>
        <w:rPr>
          <w:rFonts w:asciiTheme="majorHAnsi" w:eastAsia="Batang" w:hAnsiTheme="majorHAnsi" w:cstheme="majorHAnsi"/>
          <w:bCs/>
          <w:szCs w:val="24"/>
          <w:lang w:val="en-US"/>
        </w:rPr>
        <w:t xml:space="preserve"> </w:t>
      </w:r>
      <w:r w:rsidR="00594528">
        <w:rPr>
          <w:rFonts w:asciiTheme="majorHAnsi" w:eastAsia="Batang" w:hAnsiTheme="majorHAnsi" w:cstheme="majorHAnsi"/>
          <w:bCs/>
          <w:szCs w:val="24"/>
          <w:lang w:val="en-US"/>
        </w:rPr>
        <w:t>of</w:t>
      </w:r>
      <w:r>
        <w:rPr>
          <w:rFonts w:asciiTheme="majorHAnsi" w:eastAsia="Batang" w:hAnsiTheme="majorHAnsi" w:cstheme="majorHAnsi"/>
          <w:bCs/>
          <w:szCs w:val="24"/>
          <w:lang w:val="en-US"/>
        </w:rPr>
        <w:t xml:space="preserve"> a wide range of public</w:t>
      </w:r>
      <w:r w:rsidR="00594528">
        <w:rPr>
          <w:rFonts w:asciiTheme="majorHAnsi" w:eastAsia="Batang" w:hAnsiTheme="majorHAnsi" w:cstheme="majorHAnsi"/>
          <w:bCs/>
          <w:szCs w:val="24"/>
          <w:lang w:val="en-US"/>
        </w:rPr>
        <w:t xml:space="preserve"> policies.</w:t>
      </w:r>
    </w:p>
    <w:p w:rsidR="00C04AB9" w:rsidRDefault="00C04AB9" w:rsidP="00B10E65">
      <w:pPr>
        <w:pStyle w:val="PRAExecutiveNormal"/>
        <w:spacing w:after="0"/>
        <w:rPr>
          <w:rFonts w:asciiTheme="majorHAnsi" w:eastAsia="Batang" w:hAnsiTheme="majorHAnsi" w:cstheme="majorHAnsi"/>
          <w:bCs/>
          <w:szCs w:val="24"/>
          <w:lang w:val="en-US"/>
        </w:rPr>
      </w:pPr>
    </w:p>
    <w:p w:rsidR="00B10E65" w:rsidRPr="00B10E65" w:rsidRDefault="009B79A8" w:rsidP="00B10E65">
      <w:pPr>
        <w:pStyle w:val="PRAExecutiveNormal"/>
        <w:spacing w:after="0"/>
        <w:rPr>
          <w:rFonts w:asciiTheme="majorHAnsi" w:eastAsia="Batang" w:hAnsiTheme="majorHAnsi" w:cstheme="majorHAnsi"/>
          <w:bCs/>
          <w:szCs w:val="24"/>
          <w:lang w:val="en-US"/>
        </w:rPr>
      </w:pPr>
      <w:r w:rsidRPr="00B10E65">
        <w:rPr>
          <w:rFonts w:asciiTheme="majorHAnsi" w:eastAsia="Batang" w:hAnsiTheme="majorHAnsi" w:cstheme="majorHAnsi"/>
          <w:bCs/>
          <w:szCs w:val="24"/>
          <w:lang w:val="en-US"/>
        </w:rPr>
        <w:t xml:space="preserve">This course blends economic theory, statistics, </w:t>
      </w:r>
      <w:r w:rsidR="00594528">
        <w:rPr>
          <w:rFonts w:asciiTheme="majorHAnsi" w:eastAsia="Batang" w:hAnsiTheme="majorHAnsi" w:cstheme="majorHAnsi"/>
          <w:bCs/>
          <w:szCs w:val="24"/>
          <w:lang w:val="en-US"/>
        </w:rPr>
        <w:t xml:space="preserve">quantitative and qualitative methods, </w:t>
      </w:r>
      <w:r w:rsidRPr="00B10E65">
        <w:rPr>
          <w:rFonts w:asciiTheme="majorHAnsi" w:eastAsia="Batang" w:hAnsiTheme="majorHAnsi" w:cstheme="majorHAnsi"/>
          <w:bCs/>
          <w:szCs w:val="24"/>
          <w:lang w:val="en-US"/>
        </w:rPr>
        <w:t xml:space="preserve">and program evaluation </w:t>
      </w:r>
      <w:r w:rsidR="00594528">
        <w:rPr>
          <w:rFonts w:asciiTheme="majorHAnsi" w:eastAsia="Batang" w:hAnsiTheme="majorHAnsi" w:cstheme="majorHAnsi"/>
          <w:bCs/>
          <w:szCs w:val="24"/>
          <w:lang w:val="en-US"/>
        </w:rPr>
        <w:t>in</w:t>
      </w:r>
      <w:r w:rsidRPr="00B10E65">
        <w:rPr>
          <w:rFonts w:asciiTheme="majorHAnsi" w:eastAsia="Batang" w:hAnsiTheme="majorHAnsi" w:cstheme="majorHAnsi"/>
          <w:bCs/>
          <w:szCs w:val="24"/>
          <w:lang w:val="en-US"/>
        </w:rPr>
        <w:t xml:space="preserve"> the assessment of public policy and programs. </w:t>
      </w:r>
      <w:r w:rsidR="00B10E65" w:rsidRPr="00B10E65">
        <w:rPr>
          <w:rFonts w:asciiTheme="majorHAnsi" w:eastAsia="Batang" w:hAnsiTheme="majorHAnsi" w:cstheme="majorHAnsi"/>
          <w:bCs/>
          <w:szCs w:val="24"/>
          <w:lang w:val="en-US"/>
        </w:rPr>
        <w:t xml:space="preserve">The focus is on </w:t>
      </w:r>
      <w:r w:rsidR="00594528">
        <w:rPr>
          <w:rFonts w:asciiTheme="majorHAnsi" w:eastAsia="Batang" w:hAnsiTheme="majorHAnsi" w:cstheme="majorHAnsi"/>
          <w:bCs/>
          <w:szCs w:val="24"/>
          <w:lang w:val="en-US"/>
        </w:rPr>
        <w:t>government intervention in a mixed economy</w:t>
      </w:r>
      <w:r w:rsidR="00B10E65" w:rsidRPr="00B10E65">
        <w:rPr>
          <w:rFonts w:asciiTheme="majorHAnsi" w:eastAsia="Batang" w:hAnsiTheme="majorHAnsi" w:cstheme="majorHAnsi"/>
          <w:bCs/>
          <w:szCs w:val="24"/>
          <w:lang w:val="en-US"/>
        </w:rPr>
        <w:t xml:space="preserve"> primarily because </w:t>
      </w:r>
      <w:r w:rsidR="00594528">
        <w:rPr>
          <w:rFonts w:asciiTheme="majorHAnsi" w:eastAsia="Batang" w:hAnsiTheme="majorHAnsi" w:cstheme="majorHAnsi"/>
          <w:bCs/>
          <w:szCs w:val="24"/>
          <w:lang w:val="en-US"/>
        </w:rPr>
        <w:t xml:space="preserve">public sector </w:t>
      </w:r>
      <w:r w:rsidR="000A26A3">
        <w:rPr>
          <w:rFonts w:asciiTheme="majorHAnsi" w:eastAsia="Batang" w:hAnsiTheme="majorHAnsi" w:cstheme="majorHAnsi"/>
          <w:bCs/>
          <w:szCs w:val="24"/>
          <w:lang w:val="en-US"/>
        </w:rPr>
        <w:t xml:space="preserve">policies </w:t>
      </w:r>
      <w:r w:rsidR="00B10E65" w:rsidRPr="00B10E65">
        <w:rPr>
          <w:rFonts w:asciiTheme="majorHAnsi" w:eastAsia="Batang" w:hAnsiTheme="majorHAnsi" w:cstheme="majorHAnsi"/>
          <w:bCs/>
          <w:szCs w:val="24"/>
          <w:lang w:val="en-US"/>
        </w:rPr>
        <w:t xml:space="preserve">are usually not subject to market assessment of value.  </w:t>
      </w:r>
    </w:p>
    <w:p w:rsidR="00B10E65" w:rsidRPr="00B10E65" w:rsidRDefault="00B10E65" w:rsidP="009B79A8">
      <w:pPr>
        <w:pStyle w:val="PRAExecutiveNormal"/>
        <w:spacing w:after="0"/>
        <w:rPr>
          <w:rFonts w:asciiTheme="majorHAnsi" w:eastAsia="Batang" w:hAnsiTheme="majorHAnsi" w:cstheme="majorHAnsi"/>
          <w:bCs/>
          <w:szCs w:val="24"/>
          <w:lang w:val="en-US"/>
        </w:rPr>
      </w:pPr>
    </w:p>
    <w:p w:rsidR="00D82271" w:rsidRDefault="00594528" w:rsidP="00B10E65">
      <w:pPr>
        <w:pStyle w:val="PRAExecutiveNormal"/>
        <w:spacing w:after="0"/>
        <w:rPr>
          <w:rFonts w:asciiTheme="majorHAnsi" w:eastAsia="Batang" w:hAnsiTheme="majorHAnsi" w:cstheme="majorHAnsi"/>
          <w:bCs/>
          <w:szCs w:val="24"/>
          <w:lang w:val="en-US"/>
        </w:rPr>
      </w:pPr>
      <w:r>
        <w:rPr>
          <w:rFonts w:asciiTheme="majorHAnsi" w:eastAsia="Batang" w:hAnsiTheme="majorHAnsi" w:cstheme="majorHAnsi"/>
          <w:bCs/>
          <w:szCs w:val="24"/>
          <w:lang w:val="en-US"/>
        </w:rPr>
        <w:t>In this course, you will apply economic evaluation (cost-benefit and cost effectiveness) to assess the value-for-money of d</w:t>
      </w:r>
      <w:r w:rsidR="00B10E65" w:rsidRPr="00B10E65">
        <w:rPr>
          <w:rFonts w:asciiTheme="majorHAnsi" w:eastAsia="Batang" w:hAnsiTheme="majorHAnsi" w:cstheme="majorHAnsi"/>
          <w:bCs/>
          <w:szCs w:val="24"/>
          <w:lang w:val="en-US"/>
        </w:rPr>
        <w:t xml:space="preserve">iverse public policy and programs in health, agriculture, infrastructure investment, anti-poverty measures, environment &amp; climate change, cultural investments, urban planning, foreign aid, etc. </w:t>
      </w:r>
      <w:r>
        <w:rPr>
          <w:rFonts w:asciiTheme="majorHAnsi" w:eastAsia="Batang" w:hAnsiTheme="majorHAnsi" w:cstheme="majorHAnsi"/>
          <w:bCs/>
          <w:szCs w:val="24"/>
          <w:lang w:val="en-US"/>
        </w:rPr>
        <w:t xml:space="preserve"> You </w:t>
      </w:r>
      <w:r w:rsidR="001F7310">
        <w:rPr>
          <w:rFonts w:asciiTheme="majorHAnsi" w:eastAsia="Batang" w:hAnsiTheme="majorHAnsi" w:cstheme="majorHAnsi"/>
          <w:bCs/>
          <w:szCs w:val="24"/>
          <w:lang w:val="en-US"/>
        </w:rPr>
        <w:t xml:space="preserve">will </w:t>
      </w:r>
      <w:r>
        <w:rPr>
          <w:rFonts w:asciiTheme="majorHAnsi" w:eastAsia="Batang" w:hAnsiTheme="majorHAnsi" w:cstheme="majorHAnsi"/>
          <w:bCs/>
          <w:szCs w:val="24"/>
          <w:lang w:val="en-US"/>
        </w:rPr>
        <w:t xml:space="preserve">increase your understanding of the economic and program evaluation methods used in government to </w:t>
      </w:r>
      <w:r w:rsidR="000A26A3">
        <w:rPr>
          <w:rFonts w:asciiTheme="majorHAnsi" w:eastAsia="Batang" w:hAnsiTheme="majorHAnsi" w:cstheme="majorHAnsi"/>
          <w:bCs/>
          <w:szCs w:val="24"/>
          <w:lang w:val="en-US"/>
        </w:rPr>
        <w:t xml:space="preserve">measure the net </w:t>
      </w:r>
      <w:r>
        <w:rPr>
          <w:rFonts w:asciiTheme="majorHAnsi" w:eastAsia="Batang" w:hAnsiTheme="majorHAnsi" w:cstheme="majorHAnsi"/>
          <w:bCs/>
          <w:szCs w:val="24"/>
          <w:lang w:val="en-US"/>
        </w:rPr>
        <w:t xml:space="preserve">contribution of public policy to enhancing individual and collective well-being.  </w:t>
      </w:r>
    </w:p>
    <w:p w:rsidR="00594528" w:rsidRDefault="00594528" w:rsidP="00B10E65">
      <w:pPr>
        <w:pStyle w:val="PRAExecutiveNormal"/>
        <w:spacing w:after="0"/>
        <w:rPr>
          <w:rFonts w:asciiTheme="majorHAnsi" w:eastAsia="Batang" w:hAnsiTheme="majorHAnsi" w:cstheme="majorHAnsi"/>
          <w:bCs/>
          <w:szCs w:val="24"/>
          <w:lang w:val="en-US"/>
        </w:rPr>
      </w:pPr>
    </w:p>
    <w:p w:rsidR="00D82271" w:rsidRPr="00B10E65" w:rsidRDefault="00D82271" w:rsidP="00B10E65">
      <w:pPr>
        <w:pStyle w:val="PRAExecutiveNormal"/>
        <w:spacing w:after="0"/>
        <w:rPr>
          <w:rFonts w:asciiTheme="majorHAnsi" w:eastAsia="Batang" w:hAnsiTheme="majorHAnsi" w:cstheme="majorHAnsi"/>
          <w:bCs/>
          <w:szCs w:val="24"/>
          <w:lang w:val="en-US"/>
        </w:rPr>
      </w:pPr>
    </w:p>
    <w:p w:rsidR="00594528" w:rsidRDefault="00594528">
      <w:pPr>
        <w:spacing w:after="160" w:line="259" w:lineRule="auto"/>
        <w:rPr>
          <w:rFonts w:ascii="Arial" w:eastAsia="Batang" w:hAnsi="Arial" w:cs="Arial"/>
          <w:bCs/>
          <w:sz w:val="22"/>
          <w:szCs w:val="20"/>
          <w:lang w:val="en-US"/>
        </w:rPr>
      </w:pPr>
      <w:r>
        <w:rPr>
          <w:rFonts w:ascii="Arial" w:eastAsia="Batang" w:hAnsi="Arial" w:cs="Arial"/>
          <w:bCs/>
          <w:sz w:val="22"/>
          <w:lang w:val="en-US"/>
        </w:rPr>
        <w:br w:type="page"/>
      </w:r>
    </w:p>
    <w:p w:rsidR="009B79A8" w:rsidRPr="000A26A3" w:rsidRDefault="000A26A3" w:rsidP="000A26A3">
      <w:pPr>
        <w:pStyle w:val="PRAExecutiveSubtitle"/>
        <w:rPr>
          <w:rFonts w:asciiTheme="majorHAnsi" w:hAnsiTheme="majorHAnsi" w:cstheme="majorHAnsi"/>
          <w:bCs/>
          <w:color w:val="0070C0"/>
          <w:sz w:val="32"/>
          <w:lang w:val="en-US"/>
        </w:rPr>
      </w:pPr>
      <w:r w:rsidRPr="000A26A3">
        <w:rPr>
          <w:rFonts w:asciiTheme="majorHAnsi" w:hAnsiTheme="majorHAnsi" w:cstheme="majorHAnsi"/>
          <w:bCs/>
          <w:color w:val="0070C0"/>
          <w:sz w:val="32"/>
          <w:lang w:val="en-US"/>
        </w:rPr>
        <w:lastRenderedPageBreak/>
        <w:t>The core idea</w:t>
      </w:r>
      <w:r>
        <w:rPr>
          <w:rFonts w:asciiTheme="majorHAnsi" w:hAnsiTheme="majorHAnsi" w:cstheme="majorHAnsi"/>
          <w:bCs/>
          <w:color w:val="0070C0"/>
          <w:sz w:val="32"/>
          <w:lang w:val="en-US"/>
        </w:rPr>
        <w:t xml:space="preserve"> of the course</w:t>
      </w:r>
    </w:p>
    <w:p w:rsidR="000A26A3" w:rsidRDefault="000A26A3" w:rsidP="00BA15A3">
      <w:pPr>
        <w:pStyle w:val="PRAExecutiveSubtitle"/>
        <w:rPr>
          <w:rFonts w:asciiTheme="majorHAnsi" w:hAnsiTheme="majorHAnsi" w:cstheme="majorHAnsi"/>
          <w:bCs/>
          <w:color w:val="0070C0"/>
          <w:sz w:val="32"/>
          <w:lang w:val="en-US"/>
        </w:rPr>
      </w:pPr>
      <w:bookmarkStart w:id="3" w:name="CourseIObjectives"/>
    </w:p>
    <w:p w:rsidR="000A26A3" w:rsidRPr="000A26A3" w:rsidRDefault="000A26A3" w:rsidP="000A26A3">
      <w:pPr>
        <w:pStyle w:val="PRAExecutiveNormal"/>
        <w:rPr>
          <w:rFonts w:asciiTheme="majorHAnsi" w:eastAsia="Batang" w:hAnsiTheme="majorHAnsi" w:cstheme="majorHAnsi"/>
          <w:bCs/>
          <w:szCs w:val="24"/>
          <w:lang w:val="en-US"/>
        </w:rPr>
      </w:pPr>
      <w:r w:rsidRPr="000A26A3">
        <w:rPr>
          <w:rFonts w:asciiTheme="majorHAnsi" w:eastAsia="Batang" w:hAnsiTheme="majorHAnsi" w:cstheme="majorHAnsi"/>
          <w:bCs/>
          <w:szCs w:val="24"/>
          <w:lang w:val="en-US"/>
        </w:rPr>
        <w:t>In a world of finite resources, a</w:t>
      </w:r>
      <w:r w:rsidR="00030752">
        <w:rPr>
          <w:rFonts w:asciiTheme="majorHAnsi" w:eastAsia="Batang" w:hAnsiTheme="majorHAnsi" w:cstheme="majorHAnsi"/>
          <w:bCs/>
          <w:szCs w:val="24"/>
          <w:lang w:val="en-US"/>
        </w:rPr>
        <w:t xml:space="preserve"> policy</w:t>
      </w:r>
      <w:r w:rsidRPr="000A26A3">
        <w:rPr>
          <w:rFonts w:asciiTheme="majorHAnsi" w:eastAsia="Batang" w:hAnsiTheme="majorHAnsi" w:cstheme="majorHAnsi"/>
          <w:bCs/>
          <w:szCs w:val="24"/>
          <w:lang w:val="en-US"/>
        </w:rPr>
        <w:t xml:space="preserve"> </w:t>
      </w:r>
      <w:r w:rsidR="00EF2227" w:rsidRPr="000A26A3">
        <w:rPr>
          <w:rFonts w:asciiTheme="majorHAnsi" w:eastAsia="Batang" w:hAnsiTheme="majorHAnsi" w:cstheme="majorHAnsi"/>
          <w:bCs/>
          <w:szCs w:val="24"/>
          <w:lang w:val="en-US"/>
        </w:rPr>
        <w:t xml:space="preserve">such as a tax on carbon, environmental regulation, </w:t>
      </w:r>
      <w:r w:rsidR="00EF2227">
        <w:rPr>
          <w:rFonts w:asciiTheme="majorHAnsi" w:eastAsia="Batang" w:hAnsiTheme="majorHAnsi" w:cstheme="majorHAnsi"/>
          <w:bCs/>
          <w:szCs w:val="24"/>
          <w:lang w:val="en-US"/>
        </w:rPr>
        <w:t xml:space="preserve">or </w:t>
      </w:r>
      <w:r w:rsidR="00EF2227" w:rsidRPr="000A26A3">
        <w:rPr>
          <w:rFonts w:asciiTheme="majorHAnsi" w:eastAsia="Batang" w:hAnsiTheme="majorHAnsi" w:cstheme="majorHAnsi"/>
          <w:bCs/>
          <w:szCs w:val="24"/>
          <w:lang w:val="en-US"/>
        </w:rPr>
        <w:t xml:space="preserve">subsidies for day care </w:t>
      </w:r>
      <w:r w:rsidRPr="000A26A3">
        <w:rPr>
          <w:rFonts w:asciiTheme="majorHAnsi" w:eastAsia="Batang" w:hAnsiTheme="majorHAnsi" w:cstheme="majorHAnsi"/>
          <w:bCs/>
          <w:szCs w:val="24"/>
          <w:lang w:val="en-US"/>
        </w:rPr>
        <w:t>displace</w:t>
      </w:r>
      <w:r w:rsidR="00030752">
        <w:rPr>
          <w:rFonts w:asciiTheme="majorHAnsi" w:eastAsia="Batang" w:hAnsiTheme="majorHAnsi" w:cstheme="majorHAnsi"/>
          <w:bCs/>
          <w:szCs w:val="24"/>
          <w:lang w:val="en-US"/>
        </w:rPr>
        <w:t>s</w:t>
      </w:r>
      <w:r w:rsidRPr="000A26A3">
        <w:rPr>
          <w:rFonts w:asciiTheme="majorHAnsi" w:eastAsia="Batang" w:hAnsiTheme="majorHAnsi" w:cstheme="majorHAnsi"/>
          <w:bCs/>
          <w:szCs w:val="24"/>
          <w:lang w:val="en-US"/>
        </w:rPr>
        <w:t xml:space="preserve"> alternative approaches, </w:t>
      </w:r>
      <w:r w:rsidRPr="00030752">
        <w:rPr>
          <w:rFonts w:asciiTheme="majorHAnsi" w:eastAsia="Batang" w:hAnsiTheme="majorHAnsi" w:cstheme="majorHAnsi"/>
          <w:bCs/>
          <w:i/>
          <w:szCs w:val="24"/>
          <w:lang w:val="en-US"/>
        </w:rPr>
        <w:t>including doing nothing</w:t>
      </w:r>
      <w:r w:rsidRPr="000A26A3">
        <w:rPr>
          <w:rFonts w:asciiTheme="majorHAnsi" w:eastAsia="Batang" w:hAnsiTheme="majorHAnsi" w:cstheme="majorHAnsi"/>
          <w:bCs/>
          <w:szCs w:val="24"/>
          <w:lang w:val="en-US"/>
        </w:rPr>
        <w:t>. Measur</w:t>
      </w:r>
      <w:r w:rsidR="001F7310">
        <w:rPr>
          <w:rFonts w:asciiTheme="majorHAnsi" w:eastAsia="Batang" w:hAnsiTheme="majorHAnsi" w:cstheme="majorHAnsi"/>
          <w:bCs/>
          <w:szCs w:val="24"/>
          <w:lang w:val="en-US"/>
        </w:rPr>
        <w:t>ement of unique</w:t>
      </w:r>
      <w:r w:rsidRPr="000A26A3">
        <w:rPr>
          <w:rFonts w:asciiTheme="majorHAnsi" w:eastAsia="Batang" w:hAnsiTheme="majorHAnsi" w:cstheme="majorHAnsi"/>
          <w:bCs/>
          <w:szCs w:val="24"/>
          <w:lang w:val="en-US"/>
        </w:rPr>
        <w:t xml:space="preserve"> contribution of a policy must occur in relation to </w:t>
      </w:r>
      <w:r w:rsidR="00EF2227">
        <w:rPr>
          <w:rFonts w:asciiTheme="majorHAnsi" w:eastAsia="Batang" w:hAnsiTheme="majorHAnsi" w:cstheme="majorHAnsi"/>
          <w:bCs/>
          <w:szCs w:val="24"/>
          <w:lang w:val="en-US"/>
        </w:rPr>
        <w:t xml:space="preserve">the </w:t>
      </w:r>
      <w:r w:rsidRPr="000A26A3">
        <w:rPr>
          <w:rFonts w:asciiTheme="majorHAnsi" w:eastAsia="Batang" w:hAnsiTheme="majorHAnsi" w:cstheme="majorHAnsi"/>
          <w:bCs/>
          <w:szCs w:val="24"/>
          <w:lang w:val="en-US"/>
        </w:rPr>
        <w:t xml:space="preserve">value of </w:t>
      </w:r>
      <w:r w:rsidR="00EF2227">
        <w:rPr>
          <w:rFonts w:asciiTheme="majorHAnsi" w:eastAsia="Batang" w:hAnsiTheme="majorHAnsi" w:cstheme="majorHAnsi"/>
          <w:bCs/>
          <w:szCs w:val="24"/>
          <w:lang w:val="en-US"/>
        </w:rPr>
        <w:t xml:space="preserve">all other </w:t>
      </w:r>
      <w:r w:rsidRPr="000A26A3">
        <w:rPr>
          <w:rFonts w:asciiTheme="majorHAnsi" w:eastAsia="Batang" w:hAnsiTheme="majorHAnsi" w:cstheme="majorHAnsi"/>
          <w:bCs/>
          <w:szCs w:val="24"/>
          <w:lang w:val="en-US"/>
        </w:rPr>
        <w:t>approaches to reaching the goals of increased efficiency, or increased equity, or both. This course examines the methods for assessing the value proposition of pub</w:t>
      </w:r>
      <w:r>
        <w:rPr>
          <w:rFonts w:asciiTheme="majorHAnsi" w:eastAsia="Batang" w:hAnsiTheme="majorHAnsi" w:cstheme="majorHAnsi"/>
          <w:bCs/>
          <w:szCs w:val="24"/>
          <w:lang w:val="en-US"/>
        </w:rPr>
        <w:t>l</w:t>
      </w:r>
      <w:r w:rsidRPr="000A26A3">
        <w:rPr>
          <w:rFonts w:asciiTheme="majorHAnsi" w:eastAsia="Batang" w:hAnsiTheme="majorHAnsi" w:cstheme="majorHAnsi"/>
          <w:bCs/>
          <w:szCs w:val="24"/>
          <w:lang w:val="en-US"/>
        </w:rPr>
        <w:t>ic policies.</w:t>
      </w:r>
    </w:p>
    <w:p w:rsidR="00574B63" w:rsidRPr="002F380E" w:rsidRDefault="006B2059" w:rsidP="00BA15A3">
      <w:pPr>
        <w:pStyle w:val="PRAExecutiveSubtitle"/>
        <w:rPr>
          <w:rFonts w:asciiTheme="majorHAnsi" w:hAnsiTheme="majorHAnsi" w:cstheme="majorHAnsi"/>
          <w:bCs/>
          <w:color w:val="0070C0"/>
          <w:sz w:val="32"/>
          <w:lang w:val="en-US"/>
        </w:rPr>
      </w:pPr>
      <w:r w:rsidRPr="002F380E">
        <w:rPr>
          <w:rFonts w:asciiTheme="majorHAnsi" w:hAnsiTheme="majorHAnsi" w:cstheme="majorHAnsi"/>
          <w:bCs/>
          <w:color w:val="0070C0"/>
          <w:sz w:val="32"/>
          <w:lang w:val="en-US"/>
        </w:rPr>
        <w:t>Course objectives</w:t>
      </w:r>
      <w:bookmarkEnd w:id="3"/>
      <w:r w:rsidR="00030752">
        <w:rPr>
          <w:rFonts w:asciiTheme="majorHAnsi" w:hAnsiTheme="majorHAnsi" w:cstheme="majorHAnsi"/>
          <w:bCs/>
          <w:color w:val="0070C0"/>
          <w:sz w:val="32"/>
          <w:lang w:val="en-US"/>
        </w:rPr>
        <w:t xml:space="preserve"> (What you will get out of this course)</w:t>
      </w:r>
    </w:p>
    <w:p w:rsidR="00574B63" w:rsidRPr="00CD46AD" w:rsidRDefault="00843078" w:rsidP="00BA15A3">
      <w:pPr>
        <w:pStyle w:val="PRAExecutiveNormal"/>
        <w:spacing w:before="120"/>
        <w:rPr>
          <w:rFonts w:asciiTheme="majorHAnsi" w:hAnsiTheme="majorHAnsi" w:cstheme="majorHAnsi"/>
          <w:szCs w:val="24"/>
          <w:lang w:val="en-US"/>
        </w:rPr>
      </w:pPr>
      <w:r w:rsidRPr="00CD46AD">
        <w:rPr>
          <w:rFonts w:asciiTheme="majorHAnsi" w:hAnsiTheme="majorHAnsi" w:cstheme="majorHAnsi"/>
          <w:szCs w:val="24"/>
          <w:lang w:val="en-US"/>
        </w:rPr>
        <w:t>As a student in this course you will</w:t>
      </w:r>
      <w:r w:rsidR="002D3762" w:rsidRPr="00CD46AD">
        <w:rPr>
          <w:rFonts w:asciiTheme="majorHAnsi" w:hAnsiTheme="majorHAnsi" w:cstheme="majorHAnsi"/>
          <w:szCs w:val="24"/>
          <w:lang w:val="en-US"/>
        </w:rPr>
        <w:t>:</w:t>
      </w:r>
    </w:p>
    <w:p w:rsidR="00D82271" w:rsidRDefault="00EF2227" w:rsidP="00C616CB">
      <w:pPr>
        <w:pStyle w:val="PRAExecutiveNormal"/>
        <w:numPr>
          <w:ilvl w:val="0"/>
          <w:numId w:val="9"/>
        </w:numPr>
        <w:rPr>
          <w:rFonts w:asciiTheme="majorHAnsi" w:hAnsiTheme="majorHAnsi" w:cstheme="majorHAnsi"/>
          <w:szCs w:val="24"/>
          <w:lang w:val="en-US"/>
        </w:rPr>
      </w:pPr>
      <w:r w:rsidRPr="00CD46AD">
        <w:rPr>
          <w:rFonts w:asciiTheme="majorHAnsi" w:eastAsiaTheme="minorHAnsi" w:hAnsiTheme="majorHAnsi" w:cstheme="majorHAnsi"/>
          <w:noProof/>
          <w:szCs w:val="24"/>
          <w:lang w:val="en-US"/>
        </w:rPr>
        <mc:AlternateContent>
          <mc:Choice Requires="wps">
            <w:drawing>
              <wp:anchor distT="91440" distB="91440" distL="137160" distR="137160" simplePos="0" relativeHeight="251668480" behindDoc="1" locked="0" layoutInCell="0" allowOverlap="1" wp14:anchorId="06502AA6" wp14:editId="4C80D1CF">
                <wp:simplePos x="0" y="0"/>
                <wp:positionH relativeFrom="margin">
                  <wp:posOffset>3300095</wp:posOffset>
                </wp:positionH>
                <wp:positionV relativeFrom="margin">
                  <wp:posOffset>2461895</wp:posOffset>
                </wp:positionV>
                <wp:extent cx="1914525" cy="3143885"/>
                <wp:effectExtent l="13970" t="24130" r="23495" b="23495"/>
                <wp:wrapTight wrapText="bothSides">
                  <wp:wrapPolygon edited="0">
                    <wp:start x="-272" y="20649"/>
                    <wp:lineTo x="-57" y="20649"/>
                    <wp:lineTo x="3167" y="21696"/>
                    <wp:lineTo x="21650" y="21696"/>
                    <wp:lineTo x="21650" y="20911"/>
                    <wp:lineTo x="21650" y="755"/>
                    <wp:lineTo x="21650" y="624"/>
                    <wp:lineTo x="20361" y="-31"/>
                    <wp:lineTo x="3167" y="-31"/>
                    <wp:lineTo x="-57" y="886"/>
                    <wp:lineTo x="-272" y="886"/>
                    <wp:lineTo x="-272" y="20649"/>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14525" cy="3143885"/>
                        </a:xfrm>
                        <a:prstGeom prst="roundRect">
                          <a:avLst>
                            <a:gd name="adj" fmla="val 13032"/>
                          </a:avLst>
                        </a:prstGeom>
                        <a:gradFill flip="none" rotWithShape="1">
                          <a:gsLst>
                            <a:gs pos="0">
                              <a:srgbClr val="ED7D31">
                                <a:lumMod val="5000"/>
                                <a:lumOff val="95000"/>
                              </a:srgbClr>
                            </a:gs>
                            <a:gs pos="74000">
                              <a:srgbClr val="ED7D31">
                                <a:lumMod val="45000"/>
                                <a:lumOff val="55000"/>
                              </a:srgbClr>
                            </a:gs>
                            <a:gs pos="83000">
                              <a:srgbClr val="ED7D31">
                                <a:lumMod val="45000"/>
                                <a:lumOff val="55000"/>
                              </a:srgbClr>
                            </a:gs>
                            <a:gs pos="100000">
                              <a:srgbClr val="ED7D31">
                                <a:lumMod val="30000"/>
                                <a:lumOff val="70000"/>
                              </a:srgbClr>
                            </a:gs>
                          </a:gsLst>
                          <a:lin ang="5400000" scaled="1"/>
                          <a:tileRect/>
                        </a:gradFill>
                        <a:ln w="28575">
                          <a:solidFill>
                            <a:srgbClr val="4472C4"/>
                          </a:solidFill>
                        </a:ln>
                        <a:extLst/>
                      </wps:spPr>
                      <wps:txbx>
                        <w:txbxContent>
                          <w:p w:rsidR="004C642B" w:rsidRPr="00FB3452" w:rsidRDefault="004C642B" w:rsidP="001B78DB">
                            <w:pPr>
                              <w:rPr>
                                <w14:textOutline w14:w="0" w14:cap="rnd" w14:cmpd="sng" w14:algn="ctr">
                                  <w14:solidFill>
                                    <w14:schemeClr w14:val="accent1"/>
                                  </w14:solidFill>
                                  <w14:prstDash w14:val="solid"/>
                                  <w14:bevel/>
                                </w14:textOutline>
                              </w:rPr>
                            </w:pPr>
                            <w:r>
                              <w:rPr>
                                <w:rFonts w:asciiTheme="majorHAnsi" w:hAnsiTheme="majorHAnsi" w:cstheme="majorHAnsi"/>
                                <w:b/>
                                <w14:textOutline w14:w="0" w14:cap="rnd" w14:cmpd="sng" w14:algn="ctr">
                                  <w14:solidFill>
                                    <w14:schemeClr w14:val="accent1"/>
                                  </w14:solidFill>
                                  <w14:prstDash w14:val="solid"/>
                                  <w14:bevel/>
                                </w14:textOutline>
                              </w:rPr>
                              <w:t>Case study 2</w:t>
                            </w:r>
                            <w:r w:rsidRPr="00843078">
                              <w:rPr>
                                <w:rFonts w:asciiTheme="majorHAnsi" w:hAnsiTheme="majorHAnsi" w:cstheme="majorHAnsi"/>
                                <w14:textOutline w14:w="0" w14:cap="rnd" w14:cmpd="sng" w14:algn="ctr">
                                  <w14:solidFill>
                                    <w14:schemeClr w14:val="accent1"/>
                                  </w14:solidFill>
                                  <w14:prstDash w14:val="solid"/>
                                  <w14:bevel/>
                                </w14:textOutline>
                              </w:rPr>
                              <w:t xml:space="preserve">: </w:t>
                            </w:r>
                            <w:r>
                              <w:rPr>
                                <w:rFonts w:asciiTheme="majorHAnsi" w:hAnsiTheme="majorHAnsi" w:cstheme="majorHAnsi"/>
                                <w14:textOutline w14:w="0" w14:cap="rnd" w14:cmpd="sng" w14:algn="ctr">
                                  <w14:solidFill>
                                    <w14:schemeClr w14:val="accent1"/>
                                  </w14:solidFill>
                                  <w14:prstDash w14:val="solid"/>
                                  <w14:bevel/>
                                </w14:textOutline>
                              </w:rPr>
                              <w:t>Vaccination rates for school age children are falling.  Now we hear of outbreaks o</w:t>
                            </w:r>
                            <w:r w:rsidR="000B2071">
                              <w:rPr>
                                <w:rFonts w:asciiTheme="majorHAnsi" w:hAnsiTheme="majorHAnsi" w:cstheme="majorHAnsi"/>
                                <w14:textOutline w14:w="0" w14:cap="rnd" w14:cmpd="sng" w14:algn="ctr">
                                  <w14:solidFill>
                                    <w14:schemeClr w14:val="accent1"/>
                                  </w14:solidFill>
                                  <w14:prstDash w14:val="solid"/>
                                  <w14:bevel/>
                                </w14:textOutline>
                              </w:rPr>
                              <w:t>f</w:t>
                            </w:r>
                            <w:r>
                              <w:rPr>
                                <w:rFonts w:asciiTheme="majorHAnsi" w:hAnsiTheme="majorHAnsi" w:cstheme="majorHAnsi"/>
                                <w14:textOutline w14:w="0" w14:cap="rnd" w14:cmpd="sng" w14:algn="ctr">
                                  <w14:solidFill>
                                    <w14:schemeClr w14:val="accent1"/>
                                  </w14:solidFill>
                                  <w14:prstDash w14:val="solid"/>
                                  <w14:bevel/>
                                </w14:textOutline>
                              </w:rPr>
                              <w:t xml:space="preserve"> measles and mumps, and not just children, but professional sports teams.  How do we measure the full cost of falling vaccination rates? What is the cost-effectiveness of alternative policies to increase vaccination rates?</w:t>
                            </w:r>
                            <w:r>
                              <w:rPr>
                                <w14:textOutline w14:w="0" w14:cap="rnd" w14:cmpd="sng" w14:algn="ctr">
                                  <w14:solidFill>
                                    <w14:schemeClr w14:val="accent1"/>
                                  </w14:solidFill>
                                  <w14:prstDash w14:val="solid"/>
                                  <w14:bevel/>
                                </w14:textOutline>
                              </w:rPr>
                              <w:t xml:space="preserve">  </w:t>
                            </w:r>
                          </w:p>
                          <w:p w:rsidR="004C642B" w:rsidRPr="00FB3452" w:rsidRDefault="004C642B" w:rsidP="001B78DB">
                            <w:pPr>
                              <w:jc w:val="center"/>
                              <w:rPr>
                                <w:rFonts w:asciiTheme="majorHAnsi" w:eastAsiaTheme="majorEastAsia" w:hAnsiTheme="majorHAnsi" w:cstheme="majorBidi"/>
                                <w:i/>
                                <w:iCs/>
                                <w:color w:val="FFFFFF" w:themeColor="background1"/>
                                <w:sz w:val="28"/>
                                <w:szCs w:val="28"/>
                                <w14:textOutline w14:w="0" w14:cap="rnd" w14:cmpd="sng" w14:algn="ctr">
                                  <w14:solidFill>
                                    <w14:schemeClr w14:val="accent1"/>
                                  </w14:solidFill>
                                  <w14:prstDash w14:val="solid"/>
                                  <w14:bevel/>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6502AA6" id="_x0000_s1027" style="position:absolute;left:0;text-align:left;margin-left:259.85pt;margin-top:193.85pt;width:150.75pt;height:247.55pt;rotation:90;z-index:-2516480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" o:allowincell="f" fillcolor="#fef8f5" strokecolor="#4472c4" strokeweight="2.25pt">
                <v:fill color2="#fad8c1" rotate="t" colors="0 #fef8f5;48497f #f7c4a2;54395f #f7c4a2;1 #fad8c1" focus="100%" type="gradient"/>
                <v:textbox>
                  <w:txbxContent>
                    <w:p w:rsidR="004C642B" w:rsidRPr="00FB3452" w:rsidRDefault="004C642B" w:rsidP="001B78DB">
                      <w:pPr>
                        <w:rPr>
                          <w14:textOutline w14:w="0" w14:cap="rnd" w14:cmpd="sng" w14:algn="ctr">
                            <w14:solidFill>
                              <w14:schemeClr w14:val="accent1"/>
                            </w14:solidFill>
                            <w14:prstDash w14:val="solid"/>
                            <w14:bevel/>
                          </w14:textOutline>
                        </w:rPr>
                      </w:pPr>
                      <w:r>
                        <w:rPr>
                          <w:rFonts w:asciiTheme="majorHAnsi" w:hAnsiTheme="majorHAnsi" w:cstheme="majorHAnsi"/>
                          <w:b/>
                          <w14:textOutline w14:w="0" w14:cap="rnd" w14:cmpd="sng" w14:algn="ctr">
                            <w14:solidFill>
                              <w14:schemeClr w14:val="accent1"/>
                            </w14:solidFill>
                            <w14:prstDash w14:val="solid"/>
                            <w14:bevel/>
                          </w14:textOutline>
                        </w:rPr>
                        <w:t>Case study 2</w:t>
                      </w:r>
                      <w:r w:rsidRPr="00843078">
                        <w:rPr>
                          <w:rFonts w:asciiTheme="majorHAnsi" w:hAnsiTheme="majorHAnsi" w:cstheme="majorHAnsi"/>
                          <w14:textOutline w14:w="0" w14:cap="rnd" w14:cmpd="sng" w14:algn="ctr">
                            <w14:solidFill>
                              <w14:schemeClr w14:val="accent1"/>
                            </w14:solidFill>
                            <w14:prstDash w14:val="solid"/>
                            <w14:bevel/>
                          </w14:textOutline>
                        </w:rPr>
                        <w:t xml:space="preserve">: </w:t>
                      </w:r>
                      <w:r>
                        <w:rPr>
                          <w:rFonts w:asciiTheme="majorHAnsi" w:hAnsiTheme="majorHAnsi" w:cstheme="majorHAnsi"/>
                          <w14:textOutline w14:w="0" w14:cap="rnd" w14:cmpd="sng" w14:algn="ctr">
                            <w14:solidFill>
                              <w14:schemeClr w14:val="accent1"/>
                            </w14:solidFill>
                            <w14:prstDash w14:val="solid"/>
                            <w14:bevel/>
                          </w14:textOutline>
                        </w:rPr>
                        <w:t>Vaccination rates for school age children are falling.  Now we hear of outbreaks o</w:t>
                      </w:r>
                      <w:r w:rsidR="000B2071">
                        <w:rPr>
                          <w:rFonts w:asciiTheme="majorHAnsi" w:hAnsiTheme="majorHAnsi" w:cstheme="majorHAnsi"/>
                          <w14:textOutline w14:w="0" w14:cap="rnd" w14:cmpd="sng" w14:algn="ctr">
                            <w14:solidFill>
                              <w14:schemeClr w14:val="accent1"/>
                            </w14:solidFill>
                            <w14:prstDash w14:val="solid"/>
                            <w14:bevel/>
                          </w14:textOutline>
                        </w:rPr>
                        <w:t>f</w:t>
                      </w:r>
                      <w:r>
                        <w:rPr>
                          <w:rFonts w:asciiTheme="majorHAnsi" w:hAnsiTheme="majorHAnsi" w:cstheme="majorHAnsi"/>
                          <w14:textOutline w14:w="0" w14:cap="rnd" w14:cmpd="sng" w14:algn="ctr">
                            <w14:solidFill>
                              <w14:schemeClr w14:val="accent1"/>
                            </w14:solidFill>
                            <w14:prstDash w14:val="solid"/>
                            <w14:bevel/>
                          </w14:textOutline>
                        </w:rPr>
                        <w:t xml:space="preserve"> measles and mumps, and not just children, but professional sports teams.  How do we measure the full cost of falling vaccination rates? What is the cost-effectiveness of alternative policies to increase vaccination rates?</w:t>
                      </w:r>
                      <w:r>
                        <w:rPr>
                          <w14:textOutline w14:w="0" w14:cap="rnd" w14:cmpd="sng" w14:algn="ctr">
                            <w14:solidFill>
                              <w14:schemeClr w14:val="accent1"/>
                            </w14:solidFill>
                            <w14:prstDash w14:val="solid"/>
                            <w14:bevel/>
                          </w14:textOutline>
                        </w:rPr>
                        <w:t xml:space="preserve">  </w:t>
                      </w:r>
                    </w:p>
                    <w:p w:rsidR="004C642B" w:rsidRPr="00FB3452" w:rsidRDefault="004C642B" w:rsidP="001B78DB">
                      <w:pPr>
                        <w:jc w:val="center"/>
                        <w:rPr>
                          <w:rFonts w:asciiTheme="majorHAnsi" w:eastAsiaTheme="majorEastAsia" w:hAnsiTheme="majorHAnsi" w:cstheme="majorBidi"/>
                          <w:i/>
                          <w:iCs/>
                          <w:color w:val="FFFFFF" w:themeColor="background1"/>
                          <w:sz w:val="28"/>
                          <w:szCs w:val="28"/>
                          <w14:textOutline w14:w="0" w14:cap="rnd" w14:cmpd="sng" w14:algn="ctr">
                            <w14:solidFill>
                              <w14:schemeClr w14:val="accent1"/>
                            </w14:solidFill>
                            <w14:prstDash w14:val="solid"/>
                            <w14:bevel/>
                          </w14:textOutline>
                        </w:rPr>
                      </w:pPr>
                    </w:p>
                  </w:txbxContent>
                </v:textbox>
                <w10:wrap type="tight" anchorx="margin" anchory="margin"/>
              </v:roundrect>
            </w:pict>
          </mc:Fallback>
        </mc:AlternateContent>
      </w:r>
      <w:r w:rsidR="002D3762" w:rsidRPr="00CD46AD">
        <w:rPr>
          <w:rFonts w:asciiTheme="majorHAnsi" w:hAnsiTheme="majorHAnsi" w:cstheme="majorHAnsi"/>
          <w:szCs w:val="24"/>
          <w:lang w:val="en-US"/>
        </w:rPr>
        <w:t>Increas</w:t>
      </w:r>
      <w:r w:rsidR="009F6208" w:rsidRPr="00CD46AD">
        <w:rPr>
          <w:rFonts w:asciiTheme="majorHAnsi" w:hAnsiTheme="majorHAnsi" w:cstheme="majorHAnsi"/>
          <w:szCs w:val="24"/>
          <w:lang w:val="en-US"/>
        </w:rPr>
        <w:t>e</w:t>
      </w:r>
      <w:r w:rsidR="002D3762" w:rsidRPr="00CD46AD">
        <w:rPr>
          <w:rFonts w:asciiTheme="majorHAnsi" w:hAnsiTheme="majorHAnsi" w:cstheme="majorHAnsi"/>
          <w:szCs w:val="24"/>
          <w:lang w:val="en-US"/>
        </w:rPr>
        <w:t xml:space="preserve"> your ability to develop analytical approaches to the assessment of value </w:t>
      </w:r>
      <w:r w:rsidR="00D82271">
        <w:rPr>
          <w:rFonts w:asciiTheme="majorHAnsi" w:hAnsiTheme="majorHAnsi" w:cstheme="majorHAnsi"/>
          <w:szCs w:val="24"/>
          <w:lang w:val="en-US"/>
        </w:rPr>
        <w:t>for money in public policy through</w:t>
      </w:r>
      <w:r w:rsidR="000A26A3">
        <w:rPr>
          <w:rFonts w:asciiTheme="majorHAnsi" w:hAnsiTheme="majorHAnsi" w:cstheme="majorHAnsi"/>
          <w:szCs w:val="24"/>
          <w:lang w:val="en-US"/>
        </w:rPr>
        <w:t>:</w:t>
      </w:r>
    </w:p>
    <w:p w:rsidR="00D82271" w:rsidRDefault="00D82271" w:rsidP="00D82271">
      <w:pPr>
        <w:pStyle w:val="PRAExecutiveNormal"/>
        <w:numPr>
          <w:ilvl w:val="1"/>
          <w:numId w:val="28"/>
        </w:numPr>
        <w:rPr>
          <w:rFonts w:asciiTheme="majorHAnsi" w:hAnsiTheme="majorHAnsi" w:cstheme="majorHAnsi"/>
          <w:szCs w:val="24"/>
          <w:lang w:val="en-US"/>
        </w:rPr>
      </w:pPr>
      <w:r>
        <w:rPr>
          <w:rFonts w:asciiTheme="majorHAnsi" w:hAnsiTheme="majorHAnsi" w:cstheme="majorHAnsi"/>
          <w:szCs w:val="24"/>
          <w:lang w:val="en-US"/>
        </w:rPr>
        <w:t xml:space="preserve">exposure to the theory and practice of cost-benefit </w:t>
      </w:r>
      <w:r w:rsidR="000A26A3">
        <w:rPr>
          <w:rFonts w:asciiTheme="majorHAnsi" w:hAnsiTheme="majorHAnsi" w:cstheme="majorHAnsi"/>
          <w:szCs w:val="24"/>
          <w:lang w:val="en-US"/>
        </w:rPr>
        <w:t xml:space="preserve">as well as </w:t>
      </w:r>
      <w:r>
        <w:rPr>
          <w:rFonts w:asciiTheme="majorHAnsi" w:hAnsiTheme="majorHAnsi" w:cstheme="majorHAnsi"/>
          <w:szCs w:val="24"/>
          <w:lang w:val="en-US"/>
        </w:rPr>
        <w:t>program evaluation</w:t>
      </w:r>
      <w:r w:rsidR="000A26A3">
        <w:rPr>
          <w:rFonts w:asciiTheme="majorHAnsi" w:hAnsiTheme="majorHAnsi" w:cstheme="majorHAnsi"/>
          <w:szCs w:val="24"/>
          <w:lang w:val="en-US"/>
        </w:rPr>
        <w:t>; and</w:t>
      </w:r>
    </w:p>
    <w:p w:rsidR="00406E5B" w:rsidRPr="00CD46AD" w:rsidRDefault="002D3762" w:rsidP="00D82271">
      <w:pPr>
        <w:pStyle w:val="PRAExecutiveNormal"/>
        <w:numPr>
          <w:ilvl w:val="1"/>
          <w:numId w:val="28"/>
        </w:numPr>
        <w:rPr>
          <w:rFonts w:asciiTheme="majorHAnsi" w:hAnsiTheme="majorHAnsi" w:cstheme="majorHAnsi"/>
          <w:szCs w:val="24"/>
          <w:lang w:val="en-US"/>
        </w:rPr>
      </w:pPr>
      <w:r w:rsidRPr="00CD46AD">
        <w:rPr>
          <w:rFonts w:asciiTheme="majorHAnsi" w:hAnsiTheme="majorHAnsi" w:cstheme="majorHAnsi"/>
          <w:szCs w:val="24"/>
          <w:lang w:val="en-US"/>
        </w:rPr>
        <w:t>debate, independent research and present</w:t>
      </w:r>
      <w:r w:rsidR="000A26A3">
        <w:rPr>
          <w:rFonts w:asciiTheme="majorHAnsi" w:hAnsiTheme="majorHAnsi" w:cstheme="majorHAnsi"/>
          <w:szCs w:val="24"/>
          <w:lang w:val="en-US"/>
        </w:rPr>
        <w:t>ing</w:t>
      </w:r>
      <w:r w:rsidRPr="00CD46AD">
        <w:rPr>
          <w:rFonts w:asciiTheme="majorHAnsi" w:hAnsiTheme="majorHAnsi" w:cstheme="majorHAnsi"/>
          <w:szCs w:val="24"/>
          <w:lang w:val="en-US"/>
        </w:rPr>
        <w:t xml:space="preserve"> your research to your</w:t>
      </w:r>
      <w:r w:rsidR="00535FB8" w:rsidRPr="00CD46AD">
        <w:rPr>
          <w:rFonts w:asciiTheme="majorHAnsi" w:hAnsiTheme="majorHAnsi" w:cstheme="majorHAnsi"/>
          <w:szCs w:val="24"/>
          <w:lang w:val="en-US"/>
        </w:rPr>
        <w:t xml:space="preserve"> </w:t>
      </w:r>
      <w:r w:rsidRPr="00CD46AD">
        <w:rPr>
          <w:rFonts w:asciiTheme="majorHAnsi" w:hAnsiTheme="majorHAnsi" w:cstheme="majorHAnsi"/>
          <w:szCs w:val="24"/>
          <w:lang w:val="en-US"/>
        </w:rPr>
        <w:t>colleagues</w:t>
      </w:r>
      <w:r w:rsidR="00D1211A">
        <w:rPr>
          <w:rFonts w:asciiTheme="majorHAnsi" w:hAnsiTheme="majorHAnsi" w:cstheme="majorHAnsi"/>
          <w:szCs w:val="24"/>
          <w:lang w:val="en-US"/>
        </w:rPr>
        <w:t>.</w:t>
      </w:r>
    </w:p>
    <w:p w:rsidR="00BA15A3" w:rsidRPr="00CD46AD" w:rsidRDefault="00BA15A3" w:rsidP="00C616CB">
      <w:pPr>
        <w:pStyle w:val="PRAExecutiveNormal"/>
        <w:numPr>
          <w:ilvl w:val="0"/>
          <w:numId w:val="9"/>
        </w:numPr>
        <w:rPr>
          <w:rFonts w:asciiTheme="majorHAnsi" w:hAnsiTheme="majorHAnsi" w:cstheme="majorHAnsi"/>
          <w:szCs w:val="24"/>
          <w:lang w:val="en-US"/>
        </w:rPr>
      </w:pPr>
      <w:r w:rsidRPr="00CD46AD">
        <w:rPr>
          <w:rFonts w:asciiTheme="majorHAnsi" w:hAnsiTheme="majorHAnsi" w:cstheme="majorHAnsi"/>
          <w:szCs w:val="24"/>
          <w:lang w:val="en-US"/>
        </w:rPr>
        <w:t>Gain a deeper understanding of a specific policy or program that interests you and/or aligns with your studies</w:t>
      </w:r>
    </w:p>
    <w:p w:rsidR="00BA15A3" w:rsidRPr="00CD46AD" w:rsidRDefault="00BA15A3" w:rsidP="00C616CB">
      <w:pPr>
        <w:pStyle w:val="PRAExecutiveNormal"/>
        <w:numPr>
          <w:ilvl w:val="0"/>
          <w:numId w:val="9"/>
        </w:numPr>
        <w:rPr>
          <w:rFonts w:asciiTheme="majorHAnsi" w:hAnsiTheme="majorHAnsi" w:cstheme="majorHAnsi"/>
          <w:szCs w:val="24"/>
          <w:lang w:val="en-US"/>
        </w:rPr>
      </w:pPr>
      <w:r w:rsidRPr="00CD46AD">
        <w:rPr>
          <w:rFonts w:asciiTheme="majorHAnsi" w:hAnsiTheme="majorHAnsi" w:cstheme="majorHAnsi"/>
          <w:szCs w:val="24"/>
          <w:lang w:val="en-US"/>
        </w:rPr>
        <w:t>Develop a sound economic fr</w:t>
      </w:r>
      <w:r w:rsidR="00E04972">
        <w:rPr>
          <w:rFonts w:asciiTheme="majorHAnsi" w:hAnsiTheme="majorHAnsi" w:cstheme="majorHAnsi"/>
          <w:szCs w:val="24"/>
          <w:lang w:val="en-US"/>
        </w:rPr>
        <w:t>amework for measuring the value-for-</w:t>
      </w:r>
      <w:r w:rsidRPr="00CD46AD">
        <w:rPr>
          <w:rFonts w:asciiTheme="majorHAnsi" w:hAnsiTheme="majorHAnsi" w:cstheme="majorHAnsi"/>
          <w:szCs w:val="24"/>
          <w:lang w:val="en-US"/>
        </w:rPr>
        <w:t>money for a wide range of public policies and programs</w:t>
      </w:r>
    </w:p>
    <w:p w:rsidR="002D3762" w:rsidRPr="00CD46AD" w:rsidRDefault="00406E5B" w:rsidP="00C616CB">
      <w:pPr>
        <w:pStyle w:val="PRAExecutiveNormal"/>
        <w:numPr>
          <w:ilvl w:val="0"/>
          <w:numId w:val="9"/>
        </w:numPr>
        <w:jc w:val="both"/>
        <w:rPr>
          <w:rFonts w:asciiTheme="majorHAnsi" w:hAnsiTheme="majorHAnsi" w:cstheme="majorHAnsi"/>
          <w:szCs w:val="24"/>
          <w:lang w:val="en-US"/>
        </w:rPr>
      </w:pPr>
      <w:r w:rsidRPr="00CD46AD">
        <w:rPr>
          <w:rFonts w:asciiTheme="majorHAnsi" w:hAnsiTheme="majorHAnsi" w:cstheme="majorHAnsi"/>
          <w:szCs w:val="24"/>
          <w:lang w:val="en-US"/>
        </w:rPr>
        <w:t xml:space="preserve">Learn how to prepare a concise </w:t>
      </w:r>
      <w:r w:rsidR="00BA15A3" w:rsidRPr="00CD46AD">
        <w:rPr>
          <w:rFonts w:asciiTheme="majorHAnsi" w:hAnsiTheme="majorHAnsi" w:cstheme="majorHAnsi"/>
          <w:szCs w:val="24"/>
          <w:lang w:val="en-US"/>
        </w:rPr>
        <w:t xml:space="preserve">written </w:t>
      </w:r>
      <w:r w:rsidRPr="00CD46AD">
        <w:rPr>
          <w:rFonts w:asciiTheme="majorHAnsi" w:hAnsiTheme="majorHAnsi" w:cstheme="majorHAnsi"/>
          <w:szCs w:val="24"/>
          <w:lang w:val="en-US"/>
        </w:rPr>
        <w:t>economic plan to evaluate an existing or proposed policy</w:t>
      </w:r>
      <w:r w:rsidR="00BF7755" w:rsidRPr="00CD46AD">
        <w:rPr>
          <w:rFonts w:asciiTheme="majorHAnsi" w:hAnsiTheme="majorHAnsi" w:cstheme="majorHAnsi"/>
          <w:szCs w:val="24"/>
          <w:lang w:val="en-US"/>
        </w:rPr>
        <w:t>/</w:t>
      </w:r>
      <w:r w:rsidRPr="00CD46AD">
        <w:rPr>
          <w:rFonts w:asciiTheme="majorHAnsi" w:hAnsiTheme="majorHAnsi" w:cstheme="majorHAnsi"/>
          <w:szCs w:val="24"/>
          <w:lang w:val="en-US"/>
        </w:rPr>
        <w:t xml:space="preserve"> program</w:t>
      </w:r>
      <w:r w:rsidR="002D3762" w:rsidRPr="00CD46AD">
        <w:rPr>
          <w:rFonts w:asciiTheme="majorHAnsi" w:hAnsiTheme="majorHAnsi" w:cstheme="majorHAnsi"/>
          <w:szCs w:val="24"/>
          <w:lang w:val="en-US"/>
        </w:rPr>
        <w:t>.</w:t>
      </w:r>
    </w:p>
    <w:p w:rsidR="009B79A8" w:rsidRPr="002F380E" w:rsidRDefault="009B79A8" w:rsidP="00BA15A3">
      <w:pPr>
        <w:pStyle w:val="PRAExecutiveSubtitle"/>
        <w:rPr>
          <w:rFonts w:asciiTheme="majorHAnsi" w:hAnsiTheme="majorHAnsi" w:cstheme="majorHAnsi"/>
          <w:bCs/>
          <w:color w:val="0070C0"/>
          <w:sz w:val="32"/>
          <w:lang w:val="en-US"/>
        </w:rPr>
      </w:pPr>
      <w:bookmarkStart w:id="4" w:name="CourseIApproach"/>
      <w:bookmarkEnd w:id="4"/>
      <w:r w:rsidRPr="002F380E">
        <w:rPr>
          <w:rFonts w:asciiTheme="majorHAnsi" w:hAnsiTheme="majorHAnsi" w:cstheme="majorHAnsi"/>
          <w:bCs/>
          <w:color w:val="0070C0"/>
          <w:sz w:val="32"/>
          <w:lang w:val="en-US"/>
        </w:rPr>
        <w:t xml:space="preserve">Course </w:t>
      </w:r>
      <w:r w:rsidR="001F7310">
        <w:rPr>
          <w:rFonts w:asciiTheme="majorHAnsi" w:hAnsiTheme="majorHAnsi" w:cstheme="majorHAnsi"/>
          <w:bCs/>
          <w:color w:val="0070C0"/>
          <w:sz w:val="32"/>
          <w:lang w:val="en-US"/>
        </w:rPr>
        <w:t>map</w:t>
      </w:r>
      <w:r w:rsidRPr="002F380E">
        <w:rPr>
          <w:rFonts w:asciiTheme="majorHAnsi" w:hAnsiTheme="majorHAnsi" w:cstheme="majorHAnsi"/>
          <w:bCs/>
          <w:color w:val="0070C0"/>
          <w:sz w:val="32"/>
          <w:lang w:val="en-US"/>
        </w:rPr>
        <w:t xml:space="preserve"> </w:t>
      </w:r>
    </w:p>
    <w:p w:rsidR="00A200CA" w:rsidRPr="00CD46AD" w:rsidRDefault="009F6208" w:rsidP="00406E5B">
      <w:pPr>
        <w:pStyle w:val="PRAExecutiveNormal"/>
        <w:spacing w:before="120" w:after="0"/>
        <w:rPr>
          <w:rFonts w:asciiTheme="majorHAnsi" w:hAnsiTheme="majorHAnsi" w:cstheme="majorHAnsi"/>
          <w:lang w:val="en-US"/>
        </w:rPr>
      </w:pPr>
      <w:r w:rsidRPr="00CD46AD">
        <w:rPr>
          <w:rFonts w:asciiTheme="majorHAnsi" w:hAnsiTheme="majorHAnsi" w:cstheme="majorHAnsi"/>
          <w:lang w:val="en-US"/>
        </w:rPr>
        <w:t>The course comprises a three-hour session</w:t>
      </w:r>
      <w:r w:rsidR="00E04972">
        <w:rPr>
          <w:rFonts w:asciiTheme="majorHAnsi" w:hAnsiTheme="majorHAnsi" w:cstheme="majorHAnsi"/>
          <w:lang w:val="en-US"/>
        </w:rPr>
        <w:t xml:space="preserve"> each week</w:t>
      </w:r>
      <w:r w:rsidR="00D1211A">
        <w:rPr>
          <w:rFonts w:asciiTheme="majorHAnsi" w:hAnsiTheme="majorHAnsi" w:cstheme="majorHAnsi"/>
          <w:lang w:val="en-US"/>
        </w:rPr>
        <w:t xml:space="preserve"> with</w:t>
      </w:r>
      <w:r w:rsidRPr="00CD46AD">
        <w:rPr>
          <w:rFonts w:asciiTheme="majorHAnsi" w:hAnsiTheme="majorHAnsi" w:cstheme="majorHAnsi"/>
          <w:lang w:val="en-US"/>
        </w:rPr>
        <w:t xml:space="preserve"> three parts.</w:t>
      </w:r>
      <w:r w:rsidR="001B78DB" w:rsidRPr="00CD46AD">
        <w:rPr>
          <w:rFonts w:asciiTheme="majorHAnsi" w:eastAsiaTheme="minorHAnsi" w:hAnsiTheme="majorHAnsi" w:cstheme="majorHAnsi"/>
          <w:noProof/>
          <w:sz w:val="28"/>
          <w:szCs w:val="24"/>
          <w:lang w:val="en-US"/>
        </w:rPr>
        <w:t xml:space="preserve"> </w:t>
      </w:r>
    </w:p>
    <w:p w:rsidR="009F6208" w:rsidRPr="00CD46AD" w:rsidRDefault="009F6208" w:rsidP="009F6208">
      <w:pPr>
        <w:pStyle w:val="PRAExecutiveNormal"/>
        <w:numPr>
          <w:ilvl w:val="0"/>
          <w:numId w:val="5"/>
        </w:numPr>
        <w:rPr>
          <w:rFonts w:asciiTheme="majorHAnsi" w:hAnsiTheme="majorHAnsi" w:cstheme="majorHAnsi"/>
          <w:lang w:val="en-US"/>
        </w:rPr>
      </w:pPr>
      <w:r w:rsidRPr="00CD46AD">
        <w:rPr>
          <w:rFonts w:asciiTheme="majorHAnsi" w:hAnsiTheme="majorHAnsi" w:cstheme="majorHAnsi"/>
          <w:lang w:val="en-US"/>
        </w:rPr>
        <w:t xml:space="preserve">The first 50 minutes will review core concepts in a lecture </w:t>
      </w:r>
      <w:r w:rsidR="00D82271">
        <w:rPr>
          <w:rFonts w:asciiTheme="majorHAnsi" w:hAnsiTheme="majorHAnsi" w:cstheme="majorHAnsi"/>
          <w:lang w:val="en-US"/>
        </w:rPr>
        <w:t>format</w:t>
      </w:r>
      <w:r w:rsidRPr="00CD46AD">
        <w:rPr>
          <w:rFonts w:asciiTheme="majorHAnsi" w:hAnsiTheme="majorHAnsi" w:cstheme="majorHAnsi"/>
          <w:lang w:val="en-US"/>
        </w:rPr>
        <w:t>, with questions posed to the class. Lecture notes and key questions appear on the course web site</w:t>
      </w:r>
    </w:p>
    <w:p w:rsidR="009F6208" w:rsidRPr="00CD46AD" w:rsidRDefault="009F6208" w:rsidP="009F6208">
      <w:pPr>
        <w:pStyle w:val="PRAExecutiveNormal"/>
        <w:numPr>
          <w:ilvl w:val="0"/>
          <w:numId w:val="5"/>
        </w:numPr>
        <w:rPr>
          <w:rFonts w:asciiTheme="majorHAnsi" w:hAnsiTheme="majorHAnsi" w:cstheme="majorHAnsi"/>
          <w:lang w:val="en-US"/>
        </w:rPr>
      </w:pPr>
      <w:r w:rsidRPr="00CD46AD">
        <w:rPr>
          <w:rFonts w:asciiTheme="majorHAnsi" w:hAnsiTheme="majorHAnsi" w:cstheme="majorHAnsi"/>
          <w:lang w:val="en-US"/>
        </w:rPr>
        <w:t xml:space="preserve">The second 50 minutes will feature a review of key readings.  Students will take turns presenting key ideas and critiquing the readings. </w:t>
      </w:r>
    </w:p>
    <w:p w:rsidR="009F6208" w:rsidRPr="00CD46AD" w:rsidRDefault="009F6208" w:rsidP="009F6208">
      <w:pPr>
        <w:pStyle w:val="PRAExecutiveNormal"/>
        <w:numPr>
          <w:ilvl w:val="0"/>
          <w:numId w:val="5"/>
        </w:numPr>
        <w:rPr>
          <w:rFonts w:asciiTheme="majorHAnsi" w:hAnsiTheme="majorHAnsi" w:cstheme="majorHAnsi"/>
          <w:lang w:val="en-US"/>
        </w:rPr>
      </w:pPr>
      <w:r w:rsidRPr="00CD46AD">
        <w:rPr>
          <w:rFonts w:asciiTheme="majorHAnsi" w:hAnsiTheme="majorHAnsi" w:cstheme="majorHAnsi"/>
          <w:lang w:val="en-US"/>
        </w:rPr>
        <w:t>The final segment of the session will be a policy/methodology debate among teams formed from membership in the class.</w:t>
      </w:r>
    </w:p>
    <w:p w:rsidR="00C616CB" w:rsidRDefault="00EF2227" w:rsidP="00C616CB">
      <w:pPr>
        <w:pStyle w:val="PRAExecutiveNormal"/>
        <w:rPr>
          <w:rFonts w:asciiTheme="majorHAnsi" w:hAnsiTheme="majorHAnsi" w:cstheme="majorHAnsi"/>
          <w:szCs w:val="24"/>
          <w:lang w:val="en-US"/>
        </w:rPr>
      </w:pPr>
      <w:r w:rsidRPr="004B58D6">
        <w:rPr>
          <w:rFonts w:asciiTheme="majorHAnsi" w:eastAsiaTheme="minorHAnsi" w:hAnsiTheme="majorHAnsi" w:cstheme="majorHAnsi"/>
          <w:noProof/>
          <w:sz w:val="32"/>
          <w:szCs w:val="24"/>
          <w:lang w:val="en-US"/>
        </w:rPr>
        <w:lastRenderedPageBreak/>
        <mc:AlternateContent>
          <mc:Choice Requires="wps">
            <w:drawing>
              <wp:anchor distT="91440" distB="91440" distL="137160" distR="137160" simplePos="0" relativeHeight="251666432" behindDoc="1" locked="0" layoutInCell="0" allowOverlap="1" wp14:anchorId="2E8DD9DF" wp14:editId="12EC0F10">
                <wp:simplePos x="0" y="0"/>
                <wp:positionH relativeFrom="margin">
                  <wp:align>left</wp:align>
                </wp:positionH>
                <wp:positionV relativeFrom="margin">
                  <wp:posOffset>-595630</wp:posOffset>
                </wp:positionV>
                <wp:extent cx="1895475" cy="3143885"/>
                <wp:effectExtent l="23495" t="14605" r="13970" b="13970"/>
                <wp:wrapTight wrapText="bothSides">
                  <wp:wrapPolygon edited="0">
                    <wp:start x="-166" y="20845"/>
                    <wp:lineTo x="51" y="20845"/>
                    <wp:lineTo x="3307" y="21761"/>
                    <wp:lineTo x="20674" y="21761"/>
                    <wp:lineTo x="21542" y="21631"/>
                    <wp:lineTo x="21542" y="20976"/>
                    <wp:lineTo x="21542" y="820"/>
                    <wp:lineTo x="21542" y="689"/>
                    <wp:lineTo x="20674" y="166"/>
                    <wp:lineTo x="17417" y="35"/>
                    <wp:lineTo x="3307" y="35"/>
                    <wp:lineTo x="51" y="951"/>
                    <wp:lineTo x="-166" y="951"/>
                    <wp:lineTo x="-166" y="20845"/>
                  </wp:wrapPolygon>
                </wp:wrapTight>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95475" cy="3143885"/>
                        </a:xfrm>
                        <a:prstGeom prst="roundRect">
                          <a:avLst>
                            <a:gd name="adj" fmla="val 13032"/>
                          </a:avLst>
                        </a:prstGeom>
                        <a:gradFill flip="none" rotWithShape="1">
                          <a:gsLst>
                            <a:gs pos="0">
                              <a:srgbClr val="ED7D31">
                                <a:lumMod val="5000"/>
                                <a:lumOff val="95000"/>
                              </a:srgbClr>
                            </a:gs>
                            <a:gs pos="74000">
                              <a:srgbClr val="ED7D31">
                                <a:lumMod val="45000"/>
                                <a:lumOff val="55000"/>
                              </a:srgbClr>
                            </a:gs>
                            <a:gs pos="83000">
                              <a:srgbClr val="ED7D31">
                                <a:lumMod val="45000"/>
                                <a:lumOff val="55000"/>
                              </a:srgbClr>
                            </a:gs>
                            <a:gs pos="100000">
                              <a:srgbClr val="ED7D31">
                                <a:lumMod val="30000"/>
                                <a:lumOff val="70000"/>
                              </a:srgbClr>
                            </a:gs>
                          </a:gsLst>
                          <a:lin ang="5400000" scaled="1"/>
                          <a:tileRect/>
                        </a:gradFill>
                        <a:ln w="28575">
                          <a:solidFill>
                            <a:srgbClr val="4472C4"/>
                          </a:solidFill>
                        </a:ln>
                        <a:extLst/>
                      </wps:spPr>
                      <wps:txbx>
                        <w:txbxContent>
                          <w:p w:rsidR="004C642B" w:rsidRPr="00FB3452" w:rsidRDefault="004C642B" w:rsidP="001B78DB">
                            <w:pPr>
                              <w:rPr>
                                <w14:textOutline w14:w="0" w14:cap="rnd" w14:cmpd="sng" w14:algn="ctr">
                                  <w14:solidFill>
                                    <w14:schemeClr w14:val="accent1"/>
                                  </w14:solidFill>
                                  <w14:prstDash w14:val="solid"/>
                                  <w14:bevel/>
                                </w14:textOutline>
                              </w:rPr>
                            </w:pPr>
                            <w:r>
                              <w:rPr>
                                <w:rFonts w:asciiTheme="majorHAnsi" w:hAnsiTheme="majorHAnsi" w:cstheme="majorHAnsi"/>
                                <w:b/>
                                <w14:textOutline w14:w="0" w14:cap="rnd" w14:cmpd="sng" w14:algn="ctr">
                                  <w14:solidFill>
                                    <w14:schemeClr w14:val="accent1"/>
                                  </w14:solidFill>
                                  <w14:prstDash w14:val="solid"/>
                                  <w14:bevel/>
                                </w14:textOutline>
                              </w:rPr>
                              <w:t>Case study 3</w:t>
                            </w:r>
                            <w:r w:rsidRPr="00843078">
                              <w:rPr>
                                <w:rFonts w:asciiTheme="majorHAnsi" w:hAnsiTheme="majorHAnsi" w:cstheme="majorHAnsi"/>
                                <w14:textOutline w14:w="0" w14:cap="rnd" w14:cmpd="sng" w14:algn="ctr">
                                  <w14:solidFill>
                                    <w14:schemeClr w14:val="accent1"/>
                                  </w14:solidFill>
                                  <w14:prstDash w14:val="solid"/>
                                  <w14:bevel/>
                                </w14:textOutline>
                              </w:rPr>
                              <w:t xml:space="preserve">: </w:t>
                            </w:r>
                            <w:r>
                              <w:rPr>
                                <w:rFonts w:asciiTheme="majorHAnsi" w:hAnsiTheme="majorHAnsi" w:cstheme="majorHAnsi"/>
                                <w14:textOutline w14:w="0" w14:cap="rnd" w14:cmpd="sng" w14:algn="ctr">
                                  <w14:solidFill>
                                    <w14:schemeClr w14:val="accent1"/>
                                  </w14:solidFill>
                                  <w14:prstDash w14:val="solid"/>
                                  <w14:bevel/>
                                </w14:textOutline>
                              </w:rPr>
                              <w:t>Subsidising agricultural insurance is common to compensate for market failure.  This is done to avoid economic losses because famers choose may not to purchase insurance.  Subsidising insurance prevents farm bankruptcies and larger economic losses.  Some agricultural economists dispute the need for subsidising farm insurance.</w:t>
                            </w:r>
                          </w:p>
                          <w:p w:rsidR="004C642B" w:rsidRPr="00FB3452" w:rsidRDefault="004C642B" w:rsidP="001B78DB">
                            <w:pPr>
                              <w:jc w:val="center"/>
                              <w:rPr>
                                <w:rFonts w:asciiTheme="majorHAnsi" w:eastAsiaTheme="majorEastAsia" w:hAnsiTheme="majorHAnsi" w:cstheme="majorBidi"/>
                                <w:i/>
                                <w:iCs/>
                                <w:color w:val="FFFFFF" w:themeColor="background1"/>
                                <w:sz w:val="28"/>
                                <w:szCs w:val="28"/>
                                <w14:textOutline w14:w="0" w14:cap="rnd" w14:cmpd="sng" w14:algn="ctr">
                                  <w14:solidFill>
                                    <w14:schemeClr w14:val="accent1"/>
                                  </w14:solidFill>
                                  <w14:prstDash w14:val="solid"/>
                                  <w14:bevel/>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8DD9DF" id="_x0000_s1028" style="position:absolute;margin-left:0;margin-top:-46.9pt;width:149.25pt;height:247.55pt;rotation:90;z-index:-251650048;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" o:allowincell="f" fillcolor="#fef8f5" strokecolor="#4472c4" strokeweight="2.25pt">
                <v:fill color2="#fad8c1" rotate="t" colors="0 #fef8f5;48497f #f7c4a2;54395f #f7c4a2;1 #fad8c1" focus="100%" type="gradient"/>
                <v:textbox>
                  <w:txbxContent>
                    <w:p w:rsidR="004C642B" w:rsidRPr="00FB3452" w:rsidRDefault="004C642B" w:rsidP="001B78DB">
                      <w:pPr>
                        <w:rPr>
                          <w14:textOutline w14:w="0" w14:cap="rnd" w14:cmpd="sng" w14:algn="ctr">
                            <w14:solidFill>
                              <w14:schemeClr w14:val="accent1"/>
                            </w14:solidFill>
                            <w14:prstDash w14:val="solid"/>
                            <w14:bevel/>
                          </w14:textOutline>
                        </w:rPr>
                      </w:pPr>
                      <w:r>
                        <w:rPr>
                          <w:rFonts w:asciiTheme="majorHAnsi" w:hAnsiTheme="majorHAnsi" w:cstheme="majorHAnsi"/>
                          <w:b/>
                          <w14:textOutline w14:w="0" w14:cap="rnd" w14:cmpd="sng" w14:algn="ctr">
                            <w14:solidFill>
                              <w14:schemeClr w14:val="accent1"/>
                            </w14:solidFill>
                            <w14:prstDash w14:val="solid"/>
                            <w14:bevel/>
                          </w14:textOutline>
                        </w:rPr>
                        <w:t>Case study 3</w:t>
                      </w:r>
                      <w:r w:rsidRPr="00843078">
                        <w:rPr>
                          <w:rFonts w:asciiTheme="majorHAnsi" w:hAnsiTheme="majorHAnsi" w:cstheme="majorHAnsi"/>
                          <w14:textOutline w14:w="0" w14:cap="rnd" w14:cmpd="sng" w14:algn="ctr">
                            <w14:solidFill>
                              <w14:schemeClr w14:val="accent1"/>
                            </w14:solidFill>
                            <w14:prstDash w14:val="solid"/>
                            <w14:bevel/>
                          </w14:textOutline>
                        </w:rPr>
                        <w:t xml:space="preserve">: </w:t>
                      </w:r>
                      <w:r>
                        <w:rPr>
                          <w:rFonts w:asciiTheme="majorHAnsi" w:hAnsiTheme="majorHAnsi" w:cstheme="majorHAnsi"/>
                          <w14:textOutline w14:w="0" w14:cap="rnd" w14:cmpd="sng" w14:algn="ctr">
                            <w14:solidFill>
                              <w14:schemeClr w14:val="accent1"/>
                            </w14:solidFill>
                            <w14:prstDash w14:val="solid"/>
                            <w14:bevel/>
                          </w14:textOutline>
                        </w:rPr>
                        <w:t>Subsidising agricultural insurance is common to compensate for market failure.  This is done to avoid economic losses because famers choose may not to purchase insurance.  Subsidising insurance prevents farm bankruptcies and larger economic losses.  Some agricultural economists dispute the need for subsidising farm insurance.</w:t>
                      </w:r>
                    </w:p>
                    <w:p w:rsidR="004C642B" w:rsidRPr="00FB3452" w:rsidRDefault="004C642B" w:rsidP="001B78DB">
                      <w:pPr>
                        <w:jc w:val="center"/>
                        <w:rPr>
                          <w:rFonts w:asciiTheme="majorHAnsi" w:eastAsiaTheme="majorEastAsia" w:hAnsiTheme="majorHAnsi" w:cstheme="majorBidi"/>
                          <w:i/>
                          <w:iCs/>
                          <w:color w:val="FFFFFF" w:themeColor="background1"/>
                          <w:sz w:val="28"/>
                          <w:szCs w:val="28"/>
                          <w14:textOutline w14:w="0" w14:cap="rnd" w14:cmpd="sng" w14:algn="ctr">
                            <w14:solidFill>
                              <w14:schemeClr w14:val="accent1"/>
                            </w14:solidFill>
                            <w14:prstDash w14:val="solid"/>
                            <w14:bevel/>
                          </w14:textOutline>
                        </w:rPr>
                      </w:pPr>
                    </w:p>
                  </w:txbxContent>
                </v:textbox>
                <w10:wrap type="tight" anchorx="margin" anchory="margin"/>
              </v:roundrect>
            </w:pict>
          </mc:Fallback>
        </mc:AlternateContent>
      </w:r>
      <w:r w:rsidR="00C616CB" w:rsidRPr="00CD46AD">
        <w:rPr>
          <w:rFonts w:asciiTheme="majorHAnsi" w:hAnsiTheme="majorHAnsi" w:cstheme="majorHAnsi"/>
          <w:szCs w:val="24"/>
          <w:lang w:val="en-US"/>
        </w:rPr>
        <w:t xml:space="preserve">The course </w:t>
      </w:r>
      <w:r w:rsidR="00E04972">
        <w:rPr>
          <w:rFonts w:asciiTheme="majorHAnsi" w:hAnsiTheme="majorHAnsi" w:cstheme="majorHAnsi"/>
          <w:szCs w:val="24"/>
          <w:lang w:val="en-US"/>
        </w:rPr>
        <w:t xml:space="preserve">has </w:t>
      </w:r>
      <w:r w:rsidR="00C616CB" w:rsidRPr="00CD46AD">
        <w:rPr>
          <w:rFonts w:asciiTheme="majorHAnsi" w:hAnsiTheme="majorHAnsi" w:cstheme="majorHAnsi"/>
          <w:szCs w:val="24"/>
          <w:lang w:val="en-US"/>
        </w:rPr>
        <w:t>two phases.  The first (comprising the initial 6 weeks)</w:t>
      </w:r>
      <w:r w:rsidR="00A05560" w:rsidRPr="00CD46AD">
        <w:rPr>
          <w:rFonts w:asciiTheme="majorHAnsi" w:hAnsiTheme="majorHAnsi" w:cstheme="majorHAnsi"/>
          <w:szCs w:val="24"/>
          <w:lang w:val="en-US"/>
        </w:rPr>
        <w:t xml:space="preserve"> will present the </w:t>
      </w:r>
      <w:r w:rsidR="00D82271">
        <w:rPr>
          <w:rFonts w:asciiTheme="majorHAnsi" w:hAnsiTheme="majorHAnsi" w:cstheme="majorHAnsi"/>
          <w:szCs w:val="24"/>
          <w:lang w:val="en-US"/>
        </w:rPr>
        <w:t xml:space="preserve">core </w:t>
      </w:r>
      <w:r w:rsidR="00A05560" w:rsidRPr="00CD46AD">
        <w:rPr>
          <w:rFonts w:asciiTheme="majorHAnsi" w:hAnsiTheme="majorHAnsi" w:cstheme="majorHAnsi"/>
          <w:szCs w:val="24"/>
          <w:lang w:val="en-US"/>
        </w:rPr>
        <w:t xml:space="preserve">theory of economic policy/program formation as well as the theory of change in assessing outcomes.  The second (the last 5 weeks) will explore </w:t>
      </w:r>
      <w:r w:rsidR="00E04972" w:rsidRPr="00CD46AD">
        <w:rPr>
          <w:rFonts w:asciiTheme="majorHAnsi" w:hAnsiTheme="majorHAnsi" w:cstheme="majorHAnsi"/>
          <w:szCs w:val="24"/>
          <w:lang w:val="en-US"/>
        </w:rPr>
        <w:t xml:space="preserve">cost/benefit and cost-effectiveness analysis </w:t>
      </w:r>
      <w:r w:rsidR="00E04972">
        <w:rPr>
          <w:rFonts w:asciiTheme="majorHAnsi" w:hAnsiTheme="majorHAnsi" w:cstheme="majorHAnsi"/>
          <w:szCs w:val="24"/>
          <w:lang w:val="en-US"/>
        </w:rPr>
        <w:t>applied to important public policies</w:t>
      </w:r>
      <w:r w:rsidR="00A05560" w:rsidRPr="00CD46AD">
        <w:rPr>
          <w:rFonts w:asciiTheme="majorHAnsi" w:hAnsiTheme="majorHAnsi" w:cstheme="majorHAnsi"/>
          <w:szCs w:val="24"/>
          <w:lang w:val="en-US"/>
        </w:rPr>
        <w:t>.</w:t>
      </w:r>
    </w:p>
    <w:p w:rsidR="00EF2227" w:rsidRDefault="00EF2227" w:rsidP="00C616CB">
      <w:pPr>
        <w:pStyle w:val="PRAExecutiveNormal"/>
        <w:rPr>
          <w:rFonts w:asciiTheme="majorHAnsi" w:hAnsiTheme="majorHAnsi" w:cstheme="majorHAnsi"/>
          <w:szCs w:val="24"/>
          <w:lang w:val="en-US"/>
        </w:rPr>
      </w:pPr>
    </w:p>
    <w:p w:rsidR="009F6208" w:rsidRDefault="009F6208" w:rsidP="009F6208">
      <w:pPr>
        <w:pStyle w:val="PRAExecutiveNormal"/>
        <w:rPr>
          <w:rFonts w:asciiTheme="majorHAnsi" w:hAnsiTheme="majorHAnsi" w:cstheme="majorHAnsi"/>
          <w:color w:val="0070C0"/>
          <w:szCs w:val="24"/>
          <w:lang w:val="en-US"/>
        </w:rPr>
      </w:pPr>
      <w:r w:rsidRPr="00CD46AD">
        <w:rPr>
          <w:rFonts w:asciiTheme="majorHAnsi" w:hAnsiTheme="majorHAnsi" w:cstheme="majorHAnsi"/>
          <w:szCs w:val="24"/>
          <w:lang w:val="en-US"/>
        </w:rPr>
        <w:t xml:space="preserve">More detail </w:t>
      </w:r>
      <w:r w:rsidR="00A05560" w:rsidRPr="00CD46AD">
        <w:rPr>
          <w:rFonts w:asciiTheme="majorHAnsi" w:hAnsiTheme="majorHAnsi" w:cstheme="majorHAnsi"/>
          <w:szCs w:val="24"/>
          <w:lang w:val="en-US"/>
        </w:rPr>
        <w:t xml:space="preserve">for </w:t>
      </w:r>
      <w:r w:rsidRPr="00CD46AD">
        <w:rPr>
          <w:rFonts w:asciiTheme="majorHAnsi" w:hAnsiTheme="majorHAnsi" w:cstheme="majorHAnsi"/>
          <w:szCs w:val="24"/>
          <w:lang w:val="en-US"/>
        </w:rPr>
        <w:t xml:space="preserve">each part appears under </w:t>
      </w:r>
      <w:hyperlink w:anchor="MyExpectations" w:history="1">
        <w:r w:rsidRPr="00CD46AD">
          <w:rPr>
            <w:rStyle w:val="Hyperlink"/>
            <w:rFonts w:asciiTheme="majorHAnsi" w:hAnsiTheme="majorHAnsi" w:cstheme="majorHAnsi"/>
            <w:b/>
            <w:color w:val="2F5496" w:themeColor="accent1" w:themeShade="BF"/>
            <w:szCs w:val="24"/>
            <w:lang w:val="en-US"/>
          </w:rPr>
          <w:t>My Expectations</w:t>
        </w:r>
      </w:hyperlink>
      <w:r w:rsidRPr="00CD46AD">
        <w:rPr>
          <w:rFonts w:asciiTheme="majorHAnsi" w:hAnsiTheme="majorHAnsi" w:cstheme="majorHAnsi"/>
          <w:color w:val="0070C0"/>
          <w:szCs w:val="24"/>
          <w:lang w:val="en-US"/>
        </w:rPr>
        <w:t>.</w:t>
      </w:r>
    </w:p>
    <w:p w:rsidR="009B79A8" w:rsidRPr="004B58D6" w:rsidRDefault="00BA15A3" w:rsidP="00BA15A3">
      <w:pPr>
        <w:pStyle w:val="PRAExecutiveSubtitle"/>
        <w:rPr>
          <w:rFonts w:asciiTheme="majorHAnsi" w:hAnsiTheme="majorHAnsi" w:cstheme="majorHAnsi"/>
          <w:bCs/>
          <w:color w:val="0070C0"/>
          <w:sz w:val="36"/>
          <w:lang w:val="en-US"/>
        </w:rPr>
      </w:pPr>
      <w:bookmarkStart w:id="5" w:name="LearningResources"/>
      <w:bookmarkEnd w:id="5"/>
      <w:r w:rsidRPr="004B58D6">
        <w:rPr>
          <w:rFonts w:asciiTheme="majorHAnsi" w:hAnsiTheme="majorHAnsi" w:cstheme="majorHAnsi"/>
          <w:bCs/>
          <w:color w:val="0070C0"/>
          <w:sz w:val="36"/>
          <w:lang w:val="en-US"/>
        </w:rPr>
        <w:t>Learning resources</w:t>
      </w:r>
    </w:p>
    <w:p w:rsidR="002F380E" w:rsidRPr="00CD46AD" w:rsidRDefault="009B79A8" w:rsidP="00CD46AD">
      <w:pPr>
        <w:spacing w:before="120" w:after="160"/>
        <w:rPr>
          <w:rFonts w:asciiTheme="majorHAnsi" w:hAnsiTheme="majorHAnsi" w:cstheme="majorHAnsi"/>
          <w:bCs/>
          <w:color w:val="000000" w:themeColor="text1"/>
          <w:lang w:val="en-US"/>
        </w:rPr>
      </w:pPr>
      <w:r w:rsidRPr="00CD46AD">
        <w:rPr>
          <w:rFonts w:asciiTheme="majorHAnsi" w:hAnsiTheme="majorHAnsi" w:cstheme="majorHAnsi"/>
          <w:iCs/>
          <w:lang w:val="en-US"/>
        </w:rPr>
        <w:t>Lecture notes</w:t>
      </w:r>
      <w:r w:rsidR="00406E5B" w:rsidRPr="00CD46AD">
        <w:rPr>
          <w:rFonts w:asciiTheme="majorHAnsi" w:hAnsiTheme="majorHAnsi" w:cstheme="majorHAnsi"/>
          <w:iCs/>
          <w:lang w:val="en-US"/>
        </w:rPr>
        <w:t xml:space="preserve">, </w:t>
      </w:r>
      <w:r w:rsidRPr="00CD46AD">
        <w:rPr>
          <w:rFonts w:asciiTheme="majorHAnsi" w:hAnsiTheme="majorHAnsi" w:cstheme="majorHAnsi"/>
          <w:iCs/>
          <w:lang w:val="en-US"/>
        </w:rPr>
        <w:t xml:space="preserve">articles referenced/provided </w:t>
      </w:r>
      <w:r w:rsidR="00406E5B" w:rsidRPr="00CD46AD">
        <w:rPr>
          <w:rFonts w:asciiTheme="majorHAnsi" w:hAnsiTheme="majorHAnsi" w:cstheme="majorHAnsi"/>
          <w:iCs/>
          <w:lang w:val="en-US"/>
        </w:rPr>
        <w:t xml:space="preserve">and other guidance </w:t>
      </w:r>
      <w:r w:rsidRPr="00CD46AD">
        <w:rPr>
          <w:rFonts w:asciiTheme="majorHAnsi" w:hAnsiTheme="majorHAnsi" w:cstheme="majorHAnsi"/>
          <w:iCs/>
          <w:lang w:val="en-US"/>
        </w:rPr>
        <w:t xml:space="preserve">will be available on the UMLearn site for this course.  All registered students have access to these materials. </w:t>
      </w:r>
      <w:r w:rsidR="007D0A9E" w:rsidRPr="00CD46AD">
        <w:rPr>
          <w:rFonts w:asciiTheme="majorHAnsi" w:hAnsiTheme="majorHAnsi" w:cstheme="majorHAnsi"/>
          <w:iCs/>
          <w:lang w:val="en-US"/>
        </w:rPr>
        <w:t xml:space="preserve"> There is no formal text.</w:t>
      </w:r>
      <w:r w:rsidR="002F380E" w:rsidRPr="00CD46AD">
        <w:rPr>
          <w:rFonts w:asciiTheme="majorHAnsi" w:hAnsiTheme="majorHAnsi" w:cstheme="majorHAnsi"/>
          <w:bCs/>
          <w:color w:val="000000" w:themeColor="text1"/>
          <w:lang w:val="en-US"/>
        </w:rPr>
        <w:t xml:space="preserve"> Also available is guidance on paper preparation (videos on Zotero, writing in the active voice, and examples of past papers</w:t>
      </w:r>
      <w:r w:rsidR="00E04972">
        <w:rPr>
          <w:rFonts w:asciiTheme="majorHAnsi" w:hAnsiTheme="majorHAnsi" w:cstheme="majorHAnsi"/>
          <w:bCs/>
          <w:color w:val="000000" w:themeColor="text1"/>
          <w:lang w:val="en-US"/>
        </w:rPr>
        <w:t>.</w:t>
      </w:r>
      <w:r w:rsidR="002F380E" w:rsidRPr="00CD46AD">
        <w:rPr>
          <w:rFonts w:asciiTheme="majorHAnsi" w:hAnsiTheme="majorHAnsi" w:cstheme="majorHAnsi"/>
          <w:bCs/>
          <w:color w:val="000000" w:themeColor="text1"/>
          <w:lang w:val="en-US"/>
        </w:rPr>
        <w:t xml:space="preserve">) </w:t>
      </w:r>
    </w:p>
    <w:p w:rsidR="009B79A8" w:rsidRDefault="009B79A8" w:rsidP="00406E5B">
      <w:pPr>
        <w:pStyle w:val="PRAExecutiveNormal"/>
        <w:spacing w:before="120" w:after="0"/>
        <w:rPr>
          <w:iCs/>
          <w:lang w:val="en-US"/>
        </w:rPr>
      </w:pPr>
    </w:p>
    <w:p w:rsidR="00BA15A3" w:rsidRPr="004B58D6" w:rsidRDefault="00BA15A3" w:rsidP="00BA15A3">
      <w:pPr>
        <w:pStyle w:val="PRAExecutiveSubtitle"/>
        <w:rPr>
          <w:rFonts w:asciiTheme="majorHAnsi" w:hAnsiTheme="majorHAnsi" w:cstheme="majorHAnsi"/>
          <w:bCs/>
          <w:color w:val="0070C0"/>
          <w:sz w:val="36"/>
          <w:lang w:val="en-US"/>
        </w:rPr>
      </w:pPr>
      <w:r w:rsidRPr="004B58D6">
        <w:rPr>
          <w:rFonts w:asciiTheme="majorHAnsi" w:hAnsiTheme="majorHAnsi" w:cstheme="majorHAnsi"/>
          <w:bCs/>
          <w:color w:val="0070C0"/>
          <w:sz w:val="36"/>
          <w:lang w:val="en-US"/>
        </w:rPr>
        <w:t xml:space="preserve">How the </w:t>
      </w:r>
      <w:r w:rsidR="002F380E" w:rsidRPr="004B58D6">
        <w:rPr>
          <w:rFonts w:asciiTheme="majorHAnsi" w:hAnsiTheme="majorHAnsi" w:cstheme="majorHAnsi"/>
          <w:bCs/>
          <w:color w:val="0070C0"/>
          <w:sz w:val="36"/>
          <w:lang w:val="en-US"/>
        </w:rPr>
        <w:t xml:space="preserve">course </w:t>
      </w:r>
      <w:r w:rsidRPr="004B58D6">
        <w:rPr>
          <w:rFonts w:asciiTheme="majorHAnsi" w:hAnsiTheme="majorHAnsi" w:cstheme="majorHAnsi"/>
          <w:bCs/>
          <w:color w:val="0070C0"/>
          <w:sz w:val="36"/>
          <w:lang w:val="en-US"/>
        </w:rPr>
        <w:t>assessment works</w:t>
      </w:r>
    </w:p>
    <w:p w:rsidR="00BA15A3" w:rsidRDefault="00BA15A3" w:rsidP="00BA15A3">
      <w:pPr>
        <w:pStyle w:val="PRAExecutiveSubtitle"/>
        <w:rPr>
          <w:rFonts w:asciiTheme="majorHAnsi" w:hAnsiTheme="majorHAnsi" w:cstheme="majorHAnsi"/>
          <w:bCs/>
          <w:color w:val="0070C0"/>
          <w:sz w:val="28"/>
          <w:lang w:val="en-US"/>
        </w:rPr>
      </w:pPr>
    </w:p>
    <w:p w:rsidR="00A05560" w:rsidRPr="00E04972" w:rsidRDefault="00BA15A3" w:rsidP="00E04972">
      <w:pPr>
        <w:spacing w:before="120" w:after="160"/>
        <w:rPr>
          <w:rFonts w:asciiTheme="majorHAnsi" w:hAnsiTheme="majorHAnsi" w:cstheme="majorHAnsi"/>
          <w:iCs/>
          <w:lang w:val="en-US"/>
        </w:rPr>
      </w:pPr>
      <w:r w:rsidRPr="00E04972">
        <w:rPr>
          <w:rFonts w:asciiTheme="majorHAnsi" w:hAnsiTheme="majorHAnsi" w:cstheme="majorHAnsi"/>
          <w:iCs/>
          <w:lang w:val="en-US"/>
        </w:rPr>
        <w:t xml:space="preserve">The assessment aligns with the </w:t>
      </w:r>
      <w:r w:rsidR="00A05560" w:rsidRPr="00E04972">
        <w:rPr>
          <w:rFonts w:asciiTheme="majorHAnsi" w:hAnsiTheme="majorHAnsi" w:cstheme="majorHAnsi"/>
          <w:iCs/>
          <w:lang w:val="en-US"/>
        </w:rPr>
        <w:t xml:space="preserve">objectives </w:t>
      </w:r>
      <w:r w:rsidRPr="00E04972">
        <w:rPr>
          <w:rFonts w:asciiTheme="majorHAnsi" w:hAnsiTheme="majorHAnsi" w:cstheme="majorHAnsi"/>
          <w:iCs/>
          <w:lang w:val="en-US"/>
        </w:rPr>
        <w:t>of the course</w:t>
      </w:r>
      <w:r w:rsidR="00C616CB" w:rsidRPr="00E04972">
        <w:rPr>
          <w:rFonts w:asciiTheme="majorHAnsi" w:hAnsiTheme="majorHAnsi" w:cstheme="majorHAnsi"/>
          <w:iCs/>
          <w:lang w:val="en-US"/>
        </w:rPr>
        <w:t>.  I will use</w:t>
      </w:r>
      <w:r w:rsidR="00A05560" w:rsidRPr="00E04972">
        <w:rPr>
          <w:rFonts w:asciiTheme="majorHAnsi" w:hAnsiTheme="majorHAnsi" w:cstheme="majorHAnsi"/>
          <w:iCs/>
          <w:lang w:val="en-US"/>
        </w:rPr>
        <w:t xml:space="preserve"> a mid-ter</w:t>
      </w:r>
      <w:r w:rsidR="007D0A9E" w:rsidRPr="00E04972">
        <w:rPr>
          <w:rFonts w:asciiTheme="majorHAnsi" w:hAnsiTheme="majorHAnsi" w:cstheme="majorHAnsi"/>
          <w:iCs/>
          <w:lang w:val="en-US"/>
        </w:rPr>
        <w:t>m</w:t>
      </w:r>
      <w:r w:rsidR="00A05560" w:rsidRPr="00E04972">
        <w:rPr>
          <w:rFonts w:asciiTheme="majorHAnsi" w:hAnsiTheme="majorHAnsi" w:cstheme="majorHAnsi"/>
          <w:iCs/>
          <w:lang w:val="en-US"/>
        </w:rPr>
        <w:t xml:space="preserve"> exam of 75 minutes and a final examination of 2 hours to assess your understanding of the first two objectives.  The examinations will assess your knowledge of the theoretical foundation of economic policy formation and the methodology of assessing value-for-money.  </w:t>
      </w:r>
      <w:r w:rsidR="007D0A9E" w:rsidRPr="00E04972">
        <w:rPr>
          <w:rFonts w:asciiTheme="majorHAnsi" w:hAnsiTheme="majorHAnsi" w:cstheme="majorHAnsi"/>
          <w:iCs/>
          <w:lang w:val="en-US"/>
        </w:rPr>
        <w:t xml:space="preserve">A </w:t>
      </w:r>
      <w:r w:rsidR="00A05560" w:rsidRPr="00E04972">
        <w:rPr>
          <w:rFonts w:asciiTheme="majorHAnsi" w:hAnsiTheme="majorHAnsi" w:cstheme="majorHAnsi"/>
          <w:iCs/>
          <w:lang w:val="en-US"/>
        </w:rPr>
        <w:t>paper</w:t>
      </w:r>
      <w:r w:rsidR="007D0A9E" w:rsidRPr="00E04972">
        <w:rPr>
          <w:rFonts w:asciiTheme="majorHAnsi" w:hAnsiTheme="majorHAnsi" w:cstheme="majorHAnsi"/>
          <w:iCs/>
          <w:lang w:val="en-US"/>
        </w:rPr>
        <w:t>, with two elements</w:t>
      </w:r>
      <w:r w:rsidR="00A05560" w:rsidRPr="00E04972">
        <w:rPr>
          <w:rFonts w:asciiTheme="majorHAnsi" w:hAnsiTheme="majorHAnsi" w:cstheme="majorHAnsi"/>
          <w:iCs/>
          <w:lang w:val="en-US"/>
        </w:rPr>
        <w:t xml:space="preserve"> will assess your ability to develop a framework and </w:t>
      </w:r>
      <w:r w:rsidR="004D1E77" w:rsidRPr="00E04972">
        <w:rPr>
          <w:rFonts w:asciiTheme="majorHAnsi" w:hAnsiTheme="majorHAnsi" w:cstheme="majorHAnsi"/>
          <w:iCs/>
          <w:lang w:val="en-US"/>
        </w:rPr>
        <w:t xml:space="preserve">to prepared an </w:t>
      </w:r>
      <w:r w:rsidR="00A05560" w:rsidRPr="00E04972">
        <w:rPr>
          <w:rFonts w:asciiTheme="majorHAnsi" w:hAnsiTheme="majorHAnsi" w:cstheme="majorHAnsi"/>
          <w:iCs/>
          <w:lang w:val="en-US"/>
        </w:rPr>
        <w:t>economic plan for a specific policy/program of your choice.</w:t>
      </w:r>
      <w:r w:rsidR="00BF7755" w:rsidRPr="00E04972">
        <w:rPr>
          <w:rFonts w:asciiTheme="majorHAnsi" w:hAnsiTheme="majorHAnsi" w:cstheme="majorHAnsi"/>
          <w:iCs/>
          <w:lang w:val="en-US"/>
        </w:rPr>
        <w:t xml:space="preserve"> </w:t>
      </w:r>
    </w:p>
    <w:p w:rsidR="007D0A9E" w:rsidRPr="00E04972" w:rsidRDefault="007D0A9E" w:rsidP="00E04972">
      <w:pPr>
        <w:spacing w:before="120" w:after="160"/>
        <w:rPr>
          <w:rFonts w:asciiTheme="majorHAnsi" w:hAnsiTheme="majorHAnsi" w:cstheme="majorHAnsi"/>
          <w:iCs/>
          <w:lang w:val="en-US"/>
        </w:rPr>
      </w:pPr>
    </w:p>
    <w:p w:rsidR="007D0A9E" w:rsidRPr="00E04972" w:rsidRDefault="007D0A9E" w:rsidP="00E04972">
      <w:pPr>
        <w:spacing w:before="120" w:after="160"/>
        <w:rPr>
          <w:rFonts w:asciiTheme="majorHAnsi" w:hAnsiTheme="majorHAnsi" w:cstheme="majorHAnsi"/>
          <w:iCs/>
          <w:lang w:val="en-US"/>
        </w:rPr>
      </w:pPr>
      <w:r w:rsidRPr="00E04972">
        <w:rPr>
          <w:rFonts w:asciiTheme="majorHAnsi" w:hAnsiTheme="majorHAnsi" w:cstheme="majorHAnsi"/>
          <w:iCs/>
          <w:lang w:val="en-US"/>
        </w:rPr>
        <w:t>The final grade will</w:t>
      </w:r>
      <w:r w:rsidR="00162022" w:rsidRPr="00E04972">
        <w:rPr>
          <w:rFonts w:asciiTheme="majorHAnsi" w:hAnsiTheme="majorHAnsi" w:cstheme="majorHAnsi"/>
          <w:iCs/>
          <w:lang w:val="en-US"/>
        </w:rPr>
        <w:t xml:space="preserve"> use </w:t>
      </w:r>
      <w:r w:rsidRPr="00E04972">
        <w:rPr>
          <w:rFonts w:asciiTheme="majorHAnsi" w:hAnsiTheme="majorHAnsi" w:cstheme="majorHAnsi"/>
          <w:iCs/>
          <w:lang w:val="en-US"/>
        </w:rPr>
        <w:t>the assessment elements as follows</w:t>
      </w:r>
    </w:p>
    <w:p w:rsidR="007D0A9E" w:rsidRDefault="007D0A9E" w:rsidP="00E04972">
      <w:pPr>
        <w:pStyle w:val="ListParagraph"/>
        <w:numPr>
          <w:ilvl w:val="0"/>
          <w:numId w:val="30"/>
        </w:numPr>
        <w:spacing w:before="120" w:after="160"/>
        <w:rPr>
          <w:rFonts w:asciiTheme="majorHAnsi" w:hAnsiTheme="majorHAnsi" w:cstheme="majorHAnsi"/>
          <w:iCs/>
          <w:lang w:val="en-US"/>
        </w:rPr>
      </w:pPr>
      <w:r w:rsidRPr="00E04972">
        <w:rPr>
          <w:rFonts w:asciiTheme="majorHAnsi" w:hAnsiTheme="majorHAnsi" w:cstheme="majorHAnsi"/>
          <w:iCs/>
          <w:lang w:val="en-US"/>
        </w:rPr>
        <w:t xml:space="preserve">Mid-Term Exam </w:t>
      </w:r>
      <w:r w:rsidR="00162022" w:rsidRPr="00E04972">
        <w:rPr>
          <w:rFonts w:asciiTheme="majorHAnsi" w:hAnsiTheme="majorHAnsi" w:cstheme="majorHAnsi"/>
          <w:iCs/>
          <w:lang w:val="en-US"/>
        </w:rPr>
        <w:t xml:space="preserve">- </w:t>
      </w:r>
      <w:r w:rsidR="00A06070">
        <w:rPr>
          <w:rFonts w:asciiTheme="majorHAnsi" w:hAnsiTheme="majorHAnsi" w:cstheme="majorHAnsi"/>
          <w:iCs/>
          <w:lang w:val="en-US"/>
        </w:rPr>
        <w:t>15</w:t>
      </w:r>
      <w:r w:rsidRPr="00E04972">
        <w:rPr>
          <w:rFonts w:asciiTheme="majorHAnsi" w:hAnsiTheme="majorHAnsi" w:cstheme="majorHAnsi"/>
          <w:iCs/>
          <w:lang w:val="en-US"/>
        </w:rPr>
        <w:t>%</w:t>
      </w:r>
      <w:r w:rsidR="006E19F3">
        <w:rPr>
          <w:rFonts w:asciiTheme="majorHAnsi" w:hAnsiTheme="majorHAnsi" w:cstheme="majorHAnsi"/>
          <w:iCs/>
          <w:lang w:val="en-US"/>
        </w:rPr>
        <w:t xml:space="preserve"> (See </w:t>
      </w:r>
      <w:hyperlink w:anchor="Exams" w:history="1">
        <w:r w:rsidR="006E19F3" w:rsidRPr="00030752">
          <w:rPr>
            <w:rStyle w:val="Hyperlink"/>
            <w:rFonts w:asciiTheme="majorHAnsi" w:hAnsiTheme="majorHAnsi" w:cstheme="majorHAnsi"/>
            <w:lang w:val="en-US"/>
          </w:rPr>
          <w:t>below</w:t>
        </w:r>
      </w:hyperlink>
      <w:r w:rsidR="006E19F3">
        <w:rPr>
          <w:rFonts w:asciiTheme="majorHAnsi" w:hAnsiTheme="majorHAnsi" w:cstheme="majorHAnsi"/>
          <w:iCs/>
          <w:lang w:val="en-US"/>
        </w:rPr>
        <w:t>)</w:t>
      </w:r>
    </w:p>
    <w:p w:rsidR="00A06070" w:rsidRPr="00E04972" w:rsidRDefault="00A06070" w:rsidP="00E04972">
      <w:pPr>
        <w:pStyle w:val="ListParagraph"/>
        <w:numPr>
          <w:ilvl w:val="0"/>
          <w:numId w:val="30"/>
        </w:numPr>
        <w:spacing w:before="120" w:after="160"/>
        <w:rPr>
          <w:rFonts w:asciiTheme="majorHAnsi" w:hAnsiTheme="majorHAnsi" w:cstheme="majorHAnsi"/>
          <w:iCs/>
          <w:lang w:val="en-US"/>
        </w:rPr>
      </w:pPr>
      <w:r>
        <w:rPr>
          <w:rFonts w:asciiTheme="majorHAnsi" w:hAnsiTheme="majorHAnsi" w:cstheme="majorHAnsi"/>
          <w:iCs/>
          <w:lang w:val="en-US"/>
        </w:rPr>
        <w:t>Final Exam – 30% (see below)</w:t>
      </w:r>
    </w:p>
    <w:p w:rsidR="007D0A9E" w:rsidRPr="00E04972" w:rsidRDefault="00162022" w:rsidP="00E04972">
      <w:pPr>
        <w:pStyle w:val="ListParagraph"/>
        <w:numPr>
          <w:ilvl w:val="0"/>
          <w:numId w:val="30"/>
        </w:numPr>
        <w:spacing w:before="120" w:after="160"/>
        <w:rPr>
          <w:rFonts w:asciiTheme="majorHAnsi" w:hAnsiTheme="majorHAnsi" w:cstheme="majorHAnsi"/>
          <w:iCs/>
          <w:lang w:val="en-US"/>
        </w:rPr>
      </w:pPr>
      <w:r w:rsidRPr="00E04972">
        <w:rPr>
          <w:rFonts w:asciiTheme="majorHAnsi" w:hAnsiTheme="majorHAnsi" w:cstheme="majorHAnsi"/>
          <w:iCs/>
          <w:lang w:val="en-US"/>
        </w:rPr>
        <w:t xml:space="preserve">Paper Element 1 - </w:t>
      </w:r>
      <w:r w:rsidR="00A06070">
        <w:rPr>
          <w:rFonts w:asciiTheme="majorHAnsi" w:hAnsiTheme="majorHAnsi" w:cstheme="majorHAnsi"/>
          <w:iCs/>
          <w:lang w:val="en-US"/>
        </w:rPr>
        <w:t>15</w:t>
      </w:r>
      <w:r w:rsidRPr="00E04972">
        <w:rPr>
          <w:rFonts w:asciiTheme="majorHAnsi" w:hAnsiTheme="majorHAnsi" w:cstheme="majorHAnsi"/>
          <w:iCs/>
          <w:lang w:val="en-US"/>
        </w:rPr>
        <w:t>%</w:t>
      </w:r>
      <w:r w:rsidR="006E19F3">
        <w:rPr>
          <w:rFonts w:asciiTheme="majorHAnsi" w:hAnsiTheme="majorHAnsi" w:cstheme="majorHAnsi"/>
          <w:iCs/>
          <w:lang w:val="en-US"/>
        </w:rPr>
        <w:t xml:space="preserve"> (See </w:t>
      </w:r>
      <w:hyperlink w:anchor="Paper" w:history="1">
        <w:r w:rsidR="006E19F3" w:rsidRPr="006E19F3">
          <w:rPr>
            <w:rStyle w:val="Hyperlink"/>
            <w:rFonts w:asciiTheme="majorHAnsi" w:hAnsiTheme="majorHAnsi" w:cstheme="majorHAnsi"/>
            <w:lang w:val="en-US"/>
          </w:rPr>
          <w:t>below</w:t>
        </w:r>
      </w:hyperlink>
      <w:r w:rsidR="006E19F3">
        <w:rPr>
          <w:rFonts w:asciiTheme="majorHAnsi" w:hAnsiTheme="majorHAnsi" w:cstheme="majorHAnsi"/>
          <w:iCs/>
          <w:lang w:val="en-US"/>
        </w:rPr>
        <w:t>)</w:t>
      </w:r>
    </w:p>
    <w:p w:rsidR="00162022" w:rsidRDefault="00162022" w:rsidP="00E04972">
      <w:pPr>
        <w:pStyle w:val="ListParagraph"/>
        <w:numPr>
          <w:ilvl w:val="0"/>
          <w:numId w:val="30"/>
        </w:numPr>
        <w:spacing w:before="120" w:after="160"/>
        <w:rPr>
          <w:rFonts w:asciiTheme="majorHAnsi" w:hAnsiTheme="majorHAnsi" w:cstheme="majorHAnsi"/>
          <w:iCs/>
          <w:lang w:val="en-US"/>
        </w:rPr>
      </w:pPr>
      <w:r w:rsidRPr="00E04972">
        <w:rPr>
          <w:rFonts w:asciiTheme="majorHAnsi" w:hAnsiTheme="majorHAnsi" w:cstheme="majorHAnsi"/>
          <w:iCs/>
          <w:lang w:val="en-US"/>
        </w:rPr>
        <w:t>Paper Element 2 - 3</w:t>
      </w:r>
      <w:r w:rsidR="00A06070">
        <w:rPr>
          <w:rFonts w:asciiTheme="majorHAnsi" w:hAnsiTheme="majorHAnsi" w:cstheme="majorHAnsi"/>
          <w:iCs/>
          <w:lang w:val="en-US"/>
        </w:rPr>
        <w:t>0</w:t>
      </w:r>
      <w:r w:rsidRPr="00E04972">
        <w:rPr>
          <w:rFonts w:asciiTheme="majorHAnsi" w:hAnsiTheme="majorHAnsi" w:cstheme="majorHAnsi"/>
          <w:iCs/>
          <w:lang w:val="en-US"/>
        </w:rPr>
        <w:t>%</w:t>
      </w:r>
      <w:r w:rsidR="00A918D8">
        <w:rPr>
          <w:rFonts w:asciiTheme="majorHAnsi" w:hAnsiTheme="majorHAnsi" w:cstheme="majorHAnsi"/>
          <w:iCs/>
          <w:lang w:val="en-US"/>
        </w:rPr>
        <w:t xml:space="preserve"> </w:t>
      </w:r>
    </w:p>
    <w:p w:rsidR="000137CF" w:rsidRPr="00E04972" w:rsidRDefault="000137CF" w:rsidP="00E04972">
      <w:pPr>
        <w:pStyle w:val="ListParagraph"/>
        <w:numPr>
          <w:ilvl w:val="0"/>
          <w:numId w:val="30"/>
        </w:numPr>
        <w:spacing w:before="120" w:after="160"/>
        <w:rPr>
          <w:rFonts w:asciiTheme="majorHAnsi" w:hAnsiTheme="majorHAnsi" w:cstheme="majorHAnsi"/>
          <w:iCs/>
          <w:lang w:val="en-US"/>
        </w:rPr>
      </w:pPr>
      <w:r>
        <w:rPr>
          <w:rFonts w:asciiTheme="majorHAnsi" w:hAnsiTheme="majorHAnsi" w:cstheme="majorHAnsi"/>
          <w:iCs/>
          <w:lang w:val="en-US"/>
        </w:rPr>
        <w:t>Class participation – 1</w:t>
      </w:r>
      <w:r w:rsidR="00A06070">
        <w:rPr>
          <w:rFonts w:asciiTheme="majorHAnsi" w:hAnsiTheme="majorHAnsi" w:cstheme="majorHAnsi"/>
          <w:iCs/>
          <w:lang w:val="en-US"/>
        </w:rPr>
        <w:t>0</w:t>
      </w:r>
      <w:r>
        <w:rPr>
          <w:rFonts w:asciiTheme="majorHAnsi" w:hAnsiTheme="majorHAnsi" w:cstheme="majorHAnsi"/>
          <w:iCs/>
          <w:lang w:val="en-US"/>
        </w:rPr>
        <w:t>% (based of class evaluation of contribution)</w:t>
      </w:r>
    </w:p>
    <w:p w:rsidR="009B79A8" w:rsidRPr="00E04972" w:rsidRDefault="00375C21" w:rsidP="00E04972">
      <w:pPr>
        <w:spacing w:before="120" w:after="160"/>
        <w:rPr>
          <w:rFonts w:asciiTheme="majorHAnsi" w:hAnsiTheme="majorHAnsi" w:cstheme="majorHAnsi"/>
          <w:iCs/>
          <w:lang w:val="en-US"/>
        </w:rPr>
      </w:pPr>
      <w:r w:rsidRPr="00E04972">
        <w:rPr>
          <w:rFonts w:asciiTheme="majorHAnsi" w:hAnsiTheme="majorHAnsi" w:cstheme="majorHAnsi"/>
          <w:iCs/>
          <w:lang w:val="en-US"/>
        </w:rPr>
        <w:t xml:space="preserve">Numerical grade conversion: A+ (&gt;90), A (&gt;80), B+ (&gt;75), B (&gt;70), C+ (&gt;65), </w:t>
      </w:r>
      <w:proofErr w:type="gramStart"/>
      <w:r w:rsidRPr="00E04972">
        <w:rPr>
          <w:rFonts w:asciiTheme="majorHAnsi" w:hAnsiTheme="majorHAnsi" w:cstheme="majorHAnsi"/>
          <w:iCs/>
          <w:lang w:val="en-US"/>
        </w:rPr>
        <w:t>C(</w:t>
      </w:r>
      <w:proofErr w:type="gramEnd"/>
      <w:r w:rsidRPr="00E04972">
        <w:rPr>
          <w:rFonts w:asciiTheme="majorHAnsi" w:hAnsiTheme="majorHAnsi" w:cstheme="majorHAnsi"/>
          <w:iCs/>
          <w:lang w:val="en-US"/>
        </w:rPr>
        <w:t>&gt;60), D (&gt;50), F(&lt;50)</w:t>
      </w:r>
      <w:r w:rsidR="009B79A8" w:rsidRPr="00E04972">
        <w:rPr>
          <w:rFonts w:asciiTheme="majorHAnsi" w:hAnsiTheme="majorHAnsi" w:cstheme="majorHAnsi"/>
          <w:iCs/>
          <w:lang w:val="en-US"/>
        </w:rPr>
        <w:t xml:space="preserve">.   </w:t>
      </w:r>
    </w:p>
    <w:p w:rsidR="009B79A8" w:rsidRDefault="009B79A8"/>
    <w:p w:rsidR="00162022" w:rsidRDefault="00162022"/>
    <w:p w:rsidR="00162022" w:rsidRDefault="00162022"/>
    <w:p w:rsidR="00D407D1" w:rsidRDefault="00D407D1">
      <w:r>
        <w:rPr>
          <w:noProof/>
          <w:lang w:val="en-US"/>
        </w:rPr>
        <mc:AlternateContent>
          <mc:Choice Requires="wps">
            <w:drawing>
              <wp:anchor distT="0" distB="0" distL="114300" distR="114300" simplePos="0" relativeHeight="251660288" behindDoc="0" locked="0" layoutInCell="1" allowOverlap="1">
                <wp:simplePos x="0" y="0"/>
                <wp:positionH relativeFrom="margin">
                  <wp:posOffset>-85725</wp:posOffset>
                </wp:positionH>
                <wp:positionV relativeFrom="paragraph">
                  <wp:posOffset>-619125</wp:posOffset>
                </wp:positionV>
                <wp:extent cx="5838825" cy="180022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5838825" cy="1800225"/>
                        </a:xfrm>
                        <a:prstGeom prst="roundRect">
                          <a:avLst/>
                        </a:prstGeom>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D407D1" w:rsidRDefault="004C642B" w:rsidP="00E04972">
                            <w:pPr>
                              <w:rPr>
                                <w:rFonts w:asciiTheme="majorHAnsi" w:hAnsiTheme="majorHAnsi" w:cstheme="majorHAnsi"/>
                                <w:color w:val="000000" w:themeColor="text1"/>
                                <w:lang w:val="en-US"/>
                              </w:rPr>
                            </w:pPr>
                            <w:r w:rsidRPr="00162022">
                              <w:rPr>
                                <w:rFonts w:asciiTheme="majorHAnsi" w:hAnsiTheme="majorHAnsi" w:cstheme="majorHAnsi"/>
                                <w:color w:val="000000" w:themeColor="text1"/>
                                <w:lang w:val="en-US"/>
                              </w:rPr>
                              <w:t xml:space="preserve">This is a blended course with upper year undergraduates and graduate students.  I expect graduate students to show more capacity and higher levels of performance.  </w:t>
                            </w:r>
                          </w:p>
                          <w:p w:rsidR="00D407D1" w:rsidRDefault="00D407D1" w:rsidP="00E04972">
                            <w:pPr>
                              <w:rPr>
                                <w:rFonts w:asciiTheme="majorHAnsi" w:hAnsiTheme="majorHAnsi" w:cstheme="majorHAnsi"/>
                                <w:color w:val="000000" w:themeColor="text1"/>
                                <w:lang w:val="en-US"/>
                              </w:rPr>
                            </w:pPr>
                          </w:p>
                          <w:p w:rsidR="00D407D1" w:rsidRDefault="00D407D1" w:rsidP="00D407D1">
                            <w:pPr>
                              <w:pStyle w:val="ListParagraph"/>
                              <w:numPr>
                                <w:ilvl w:val="0"/>
                                <w:numId w:val="32"/>
                              </w:numPr>
                              <w:rPr>
                                <w:rFonts w:asciiTheme="majorHAnsi" w:hAnsiTheme="majorHAnsi" w:cstheme="majorHAnsi"/>
                                <w:color w:val="000000" w:themeColor="text1"/>
                                <w:lang w:val="en-US"/>
                              </w:rPr>
                            </w:pPr>
                            <w:r>
                              <w:rPr>
                                <w:rFonts w:asciiTheme="majorHAnsi" w:hAnsiTheme="majorHAnsi" w:cstheme="majorHAnsi"/>
                                <w:color w:val="000000" w:themeColor="text1"/>
                                <w:lang w:val="en-US"/>
                              </w:rPr>
                              <w:t xml:space="preserve">The Mid-Terms and Final Exams will be different in the sense that I expect more economic </w:t>
                            </w:r>
                            <w:r w:rsidR="009C40AC">
                              <w:rPr>
                                <w:rFonts w:asciiTheme="majorHAnsi" w:hAnsiTheme="majorHAnsi" w:cstheme="majorHAnsi"/>
                                <w:color w:val="000000" w:themeColor="text1"/>
                                <w:lang w:val="en-US"/>
                              </w:rPr>
                              <w:t xml:space="preserve">and academic </w:t>
                            </w:r>
                            <w:r>
                              <w:rPr>
                                <w:rFonts w:asciiTheme="majorHAnsi" w:hAnsiTheme="majorHAnsi" w:cstheme="majorHAnsi"/>
                                <w:color w:val="000000" w:themeColor="text1"/>
                                <w:lang w:val="en-US"/>
                              </w:rPr>
                              <w:t>sophistication from graduate students</w:t>
                            </w:r>
                            <w:r w:rsidR="009C40AC">
                              <w:rPr>
                                <w:rFonts w:asciiTheme="majorHAnsi" w:hAnsiTheme="majorHAnsi" w:cstheme="majorHAnsi"/>
                                <w:color w:val="000000" w:themeColor="text1"/>
                                <w:lang w:val="en-US"/>
                              </w:rPr>
                              <w:t xml:space="preserve">. See </w:t>
                            </w:r>
                            <w:hyperlink w:anchor="Exams" w:history="1">
                              <w:r w:rsidR="009C40AC" w:rsidRPr="009C40AC">
                                <w:rPr>
                                  <w:rStyle w:val="Hyperlink"/>
                                  <w:rFonts w:asciiTheme="majorHAnsi" w:hAnsiTheme="majorHAnsi" w:cstheme="majorHAnsi"/>
                                  <w:lang w:val="en-US"/>
                                </w:rPr>
                                <w:t>Exams.</w:t>
                              </w:r>
                            </w:hyperlink>
                          </w:p>
                          <w:p w:rsidR="00D407D1" w:rsidRPr="00D407D1" w:rsidRDefault="00D407D1" w:rsidP="00D407D1">
                            <w:pPr>
                              <w:pStyle w:val="ListParagraph"/>
                              <w:numPr>
                                <w:ilvl w:val="0"/>
                                <w:numId w:val="32"/>
                              </w:numPr>
                              <w:rPr>
                                <w:rFonts w:asciiTheme="majorHAnsi" w:hAnsiTheme="majorHAnsi" w:cstheme="majorHAnsi"/>
                                <w:color w:val="000000" w:themeColor="text1"/>
                                <w:lang w:val="en-US"/>
                              </w:rPr>
                            </w:pPr>
                            <w:r>
                              <w:rPr>
                                <w:rFonts w:asciiTheme="majorHAnsi" w:hAnsiTheme="majorHAnsi" w:cstheme="majorHAnsi"/>
                                <w:color w:val="000000" w:themeColor="text1"/>
                                <w:lang w:val="en-US"/>
                              </w:rPr>
                              <w:t xml:space="preserve">The final papers have different </w:t>
                            </w:r>
                            <w:hyperlink w:anchor="PaperContent" w:history="1">
                              <w:r w:rsidRPr="00EA4B1C">
                                <w:rPr>
                                  <w:rStyle w:val="Hyperlink"/>
                                  <w:rFonts w:asciiTheme="majorHAnsi" w:hAnsiTheme="majorHAnsi" w:cstheme="majorHAnsi"/>
                                  <w:lang w:val="en-US"/>
                                </w:rPr>
                                <w:t>parameters.</w:t>
                              </w:r>
                            </w:hyperlink>
                          </w:p>
                          <w:p w:rsidR="00D407D1" w:rsidRDefault="00D407D1" w:rsidP="00E04972">
                            <w:pPr>
                              <w:rPr>
                                <w:rFonts w:asciiTheme="majorHAnsi" w:hAnsiTheme="majorHAnsi" w:cstheme="majorHAnsi"/>
                                <w:color w:val="000000" w:themeColor="text1"/>
                                <w:lang w:val="en-US"/>
                              </w:rPr>
                            </w:pPr>
                          </w:p>
                          <w:p w:rsidR="004C642B" w:rsidRPr="00162022" w:rsidRDefault="004C642B" w:rsidP="00E04972">
                            <w:pPr>
                              <w:rPr>
                                <w:rFonts w:asciiTheme="majorHAnsi" w:hAnsiTheme="majorHAnsi" w:cstheme="majorHAnsi"/>
                                <w:color w:val="000000" w:themeColor="text1"/>
                                <w:lang w:val="en-US"/>
                              </w:rPr>
                            </w:pPr>
                            <w:r w:rsidRPr="00162022">
                              <w:rPr>
                                <w:rFonts w:asciiTheme="majorHAnsi" w:hAnsiTheme="majorHAnsi" w:cstheme="majorHAnsi"/>
                                <w:color w:val="000000" w:themeColor="text1"/>
                                <w:lang w:val="en-US"/>
                              </w:rPr>
                              <w:t>I will mark to different standard</w:t>
                            </w:r>
                            <w:r>
                              <w:rPr>
                                <w:rFonts w:asciiTheme="majorHAnsi" w:hAnsiTheme="majorHAnsi" w:cstheme="majorHAnsi"/>
                                <w:color w:val="000000" w:themeColor="text1"/>
                                <w:lang w:val="en-US"/>
                              </w:rPr>
                              <w:t xml:space="preserve">s with </w:t>
                            </w:r>
                            <w:r w:rsidRPr="00162022">
                              <w:rPr>
                                <w:rFonts w:asciiTheme="majorHAnsi" w:hAnsiTheme="majorHAnsi" w:cstheme="majorHAnsi"/>
                                <w:color w:val="000000" w:themeColor="text1"/>
                                <w:lang w:val="en-US"/>
                              </w:rPr>
                              <w:t>the “pools” of undergraduate and graduate students</w:t>
                            </w:r>
                            <w:r>
                              <w:rPr>
                                <w:rFonts w:asciiTheme="majorHAnsi" w:hAnsiTheme="majorHAnsi" w:cstheme="majorHAnsi"/>
                                <w:color w:val="000000" w:themeColor="text1"/>
                                <w:lang w:val="en-US"/>
                              </w:rPr>
                              <w:t>.</w:t>
                            </w:r>
                            <w:r w:rsidRPr="00162022">
                              <w:rPr>
                                <w:rFonts w:asciiTheme="majorHAnsi" w:hAnsiTheme="majorHAnsi" w:cstheme="majorHAnsi"/>
                                <w:color w:val="000000" w:themeColor="text1"/>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Rounded Corners 1" o:spid="_x0000_s1029" style="position:absolute;margin-left:-6.75pt;margin-top:-48.75pt;width:459.75pt;height:141.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" fillcolor="#fffcf3 [183]" strokecolor="#1f3763 [1604]" strokeweight="2pt">
                <v:fill color2="#ffecb3 [983]" rotate="t" colors="0 #fffcf2;48497f #ffe38c;54395f #ffe38c;1 #ffecb3" focus="100%" type="gradient"/>
                <v:stroke joinstyle="miter"/>
                <v:textbox>
                  <w:txbxContent>
                    <w:p w:rsidR="00D407D1" w:rsidRDefault="004C642B" w:rsidP="00E04972">
                      <w:pPr>
                        <w:rPr>
                          <w:rFonts w:asciiTheme="majorHAnsi" w:hAnsiTheme="majorHAnsi" w:cstheme="majorHAnsi"/>
                          <w:color w:val="000000" w:themeColor="text1"/>
                          <w:lang w:val="en-US"/>
                        </w:rPr>
                      </w:pPr>
                      <w:r w:rsidRPr="00162022">
                        <w:rPr>
                          <w:rFonts w:asciiTheme="majorHAnsi" w:hAnsiTheme="majorHAnsi" w:cstheme="majorHAnsi"/>
                          <w:color w:val="000000" w:themeColor="text1"/>
                          <w:lang w:val="en-US"/>
                        </w:rPr>
                        <w:t xml:space="preserve">This is a blended course with upper year undergraduates and graduate students.  I expect graduate students to show more capacity and higher levels of performance.  </w:t>
                      </w:r>
                    </w:p>
                    <w:p w:rsidR="00D407D1" w:rsidRDefault="00D407D1" w:rsidP="00E04972">
                      <w:pPr>
                        <w:rPr>
                          <w:rFonts w:asciiTheme="majorHAnsi" w:hAnsiTheme="majorHAnsi" w:cstheme="majorHAnsi"/>
                          <w:color w:val="000000" w:themeColor="text1"/>
                          <w:lang w:val="en-US"/>
                        </w:rPr>
                      </w:pPr>
                    </w:p>
                    <w:p w:rsidR="00D407D1" w:rsidRDefault="00D407D1" w:rsidP="00D407D1">
                      <w:pPr>
                        <w:pStyle w:val="ListParagraph"/>
                        <w:numPr>
                          <w:ilvl w:val="0"/>
                          <w:numId w:val="32"/>
                        </w:numPr>
                        <w:rPr>
                          <w:rFonts w:asciiTheme="majorHAnsi" w:hAnsiTheme="majorHAnsi" w:cstheme="majorHAnsi"/>
                          <w:color w:val="000000" w:themeColor="text1"/>
                          <w:lang w:val="en-US"/>
                        </w:rPr>
                      </w:pPr>
                      <w:r>
                        <w:rPr>
                          <w:rFonts w:asciiTheme="majorHAnsi" w:hAnsiTheme="majorHAnsi" w:cstheme="majorHAnsi"/>
                          <w:color w:val="000000" w:themeColor="text1"/>
                          <w:lang w:val="en-US"/>
                        </w:rPr>
                        <w:t xml:space="preserve">The Mid-Terms and Final Exams will be different in the sense that I expect more economic </w:t>
                      </w:r>
                      <w:r w:rsidR="009C40AC">
                        <w:rPr>
                          <w:rFonts w:asciiTheme="majorHAnsi" w:hAnsiTheme="majorHAnsi" w:cstheme="majorHAnsi"/>
                          <w:color w:val="000000" w:themeColor="text1"/>
                          <w:lang w:val="en-US"/>
                        </w:rPr>
                        <w:t xml:space="preserve">and academic </w:t>
                      </w:r>
                      <w:r>
                        <w:rPr>
                          <w:rFonts w:asciiTheme="majorHAnsi" w:hAnsiTheme="majorHAnsi" w:cstheme="majorHAnsi"/>
                          <w:color w:val="000000" w:themeColor="text1"/>
                          <w:lang w:val="en-US"/>
                        </w:rPr>
                        <w:t>sophistication from graduate students</w:t>
                      </w:r>
                      <w:r w:rsidR="009C40AC">
                        <w:rPr>
                          <w:rFonts w:asciiTheme="majorHAnsi" w:hAnsiTheme="majorHAnsi" w:cstheme="majorHAnsi"/>
                          <w:color w:val="000000" w:themeColor="text1"/>
                          <w:lang w:val="en-US"/>
                        </w:rPr>
                        <w:t xml:space="preserve">. See </w:t>
                      </w:r>
                      <w:hyperlink w:anchor="Exams" w:history="1">
                        <w:r w:rsidR="009C40AC" w:rsidRPr="009C40AC">
                          <w:rPr>
                            <w:rStyle w:val="Hyperlink"/>
                            <w:rFonts w:asciiTheme="majorHAnsi" w:hAnsiTheme="majorHAnsi" w:cstheme="majorHAnsi"/>
                            <w:lang w:val="en-US"/>
                          </w:rPr>
                          <w:t>Exams.</w:t>
                        </w:r>
                      </w:hyperlink>
                    </w:p>
                    <w:p w:rsidR="00D407D1" w:rsidRPr="00D407D1" w:rsidRDefault="00D407D1" w:rsidP="00D407D1">
                      <w:pPr>
                        <w:pStyle w:val="ListParagraph"/>
                        <w:numPr>
                          <w:ilvl w:val="0"/>
                          <w:numId w:val="32"/>
                        </w:numPr>
                        <w:rPr>
                          <w:rFonts w:asciiTheme="majorHAnsi" w:hAnsiTheme="majorHAnsi" w:cstheme="majorHAnsi"/>
                          <w:color w:val="000000" w:themeColor="text1"/>
                          <w:lang w:val="en-US"/>
                        </w:rPr>
                      </w:pPr>
                      <w:r>
                        <w:rPr>
                          <w:rFonts w:asciiTheme="majorHAnsi" w:hAnsiTheme="majorHAnsi" w:cstheme="majorHAnsi"/>
                          <w:color w:val="000000" w:themeColor="text1"/>
                          <w:lang w:val="en-US"/>
                        </w:rPr>
                        <w:t xml:space="preserve">The final papers have different </w:t>
                      </w:r>
                      <w:hyperlink w:anchor="PaperContent" w:history="1">
                        <w:r w:rsidRPr="00EA4B1C">
                          <w:rPr>
                            <w:rStyle w:val="Hyperlink"/>
                            <w:rFonts w:asciiTheme="majorHAnsi" w:hAnsiTheme="majorHAnsi" w:cstheme="majorHAnsi"/>
                            <w:lang w:val="en-US"/>
                          </w:rPr>
                          <w:t>parameters.</w:t>
                        </w:r>
                      </w:hyperlink>
                    </w:p>
                    <w:p w:rsidR="00D407D1" w:rsidRDefault="00D407D1" w:rsidP="00E04972">
                      <w:pPr>
                        <w:rPr>
                          <w:rFonts w:asciiTheme="majorHAnsi" w:hAnsiTheme="majorHAnsi" w:cstheme="majorHAnsi"/>
                          <w:color w:val="000000" w:themeColor="text1"/>
                          <w:lang w:val="en-US"/>
                        </w:rPr>
                      </w:pPr>
                    </w:p>
                    <w:p w:rsidR="004C642B" w:rsidRPr="00162022" w:rsidRDefault="004C642B" w:rsidP="00E04972">
                      <w:pPr>
                        <w:rPr>
                          <w:rFonts w:asciiTheme="majorHAnsi" w:hAnsiTheme="majorHAnsi" w:cstheme="majorHAnsi"/>
                          <w:color w:val="000000" w:themeColor="text1"/>
                          <w:lang w:val="en-US"/>
                        </w:rPr>
                      </w:pPr>
                      <w:r w:rsidRPr="00162022">
                        <w:rPr>
                          <w:rFonts w:asciiTheme="majorHAnsi" w:hAnsiTheme="majorHAnsi" w:cstheme="majorHAnsi"/>
                          <w:color w:val="000000" w:themeColor="text1"/>
                          <w:lang w:val="en-US"/>
                        </w:rPr>
                        <w:t>I will mark to different standard</w:t>
                      </w:r>
                      <w:r>
                        <w:rPr>
                          <w:rFonts w:asciiTheme="majorHAnsi" w:hAnsiTheme="majorHAnsi" w:cstheme="majorHAnsi"/>
                          <w:color w:val="000000" w:themeColor="text1"/>
                          <w:lang w:val="en-US"/>
                        </w:rPr>
                        <w:t xml:space="preserve">s with </w:t>
                      </w:r>
                      <w:r w:rsidRPr="00162022">
                        <w:rPr>
                          <w:rFonts w:asciiTheme="majorHAnsi" w:hAnsiTheme="majorHAnsi" w:cstheme="majorHAnsi"/>
                          <w:color w:val="000000" w:themeColor="text1"/>
                          <w:lang w:val="en-US"/>
                        </w:rPr>
                        <w:t>the “pools” of undergraduate and graduate students</w:t>
                      </w:r>
                      <w:r>
                        <w:rPr>
                          <w:rFonts w:asciiTheme="majorHAnsi" w:hAnsiTheme="majorHAnsi" w:cstheme="majorHAnsi"/>
                          <w:color w:val="000000" w:themeColor="text1"/>
                          <w:lang w:val="en-US"/>
                        </w:rPr>
                        <w:t>.</w:t>
                      </w:r>
                      <w:r w:rsidRPr="00162022">
                        <w:rPr>
                          <w:rFonts w:asciiTheme="majorHAnsi" w:hAnsiTheme="majorHAnsi" w:cstheme="majorHAnsi"/>
                          <w:color w:val="000000" w:themeColor="text1"/>
                          <w:lang w:val="en-US"/>
                        </w:rPr>
                        <w:t xml:space="preserve"> </w:t>
                      </w:r>
                    </w:p>
                  </w:txbxContent>
                </v:textbox>
                <w10:wrap anchorx="margin"/>
              </v:roundrect>
            </w:pict>
          </mc:Fallback>
        </mc:AlternateContent>
      </w:r>
    </w:p>
    <w:p w:rsidR="00D407D1" w:rsidRDefault="00D407D1"/>
    <w:p w:rsidR="00D407D1" w:rsidRDefault="00D407D1"/>
    <w:p w:rsidR="00D407D1" w:rsidRDefault="00D407D1"/>
    <w:p w:rsidR="00D407D1" w:rsidRDefault="00D407D1"/>
    <w:p w:rsidR="00162022" w:rsidRDefault="009C40AC">
      <w:r w:rsidRPr="006B2059">
        <w:rPr>
          <w:rFonts w:asciiTheme="majorHAnsi" w:eastAsiaTheme="minorHAnsi" w:hAnsiTheme="majorHAnsi" w:cstheme="majorHAnsi"/>
          <w:noProof/>
          <w:lang w:val="en-US"/>
        </w:rPr>
        <mc:AlternateContent>
          <mc:Choice Requires="wps">
            <w:drawing>
              <wp:anchor distT="91440" distB="91440" distL="137160" distR="137160" simplePos="0" relativeHeight="251670528" behindDoc="1" locked="0" layoutInCell="0" allowOverlap="1" wp14:anchorId="2844C1CC" wp14:editId="70CB6D13">
                <wp:simplePos x="0" y="0"/>
                <wp:positionH relativeFrom="margin">
                  <wp:posOffset>3733800</wp:posOffset>
                </wp:positionH>
                <wp:positionV relativeFrom="margin">
                  <wp:posOffset>1151890</wp:posOffset>
                </wp:positionV>
                <wp:extent cx="1886585" cy="3143885"/>
                <wp:effectExtent l="19050" t="19050" r="18415" b="18415"/>
                <wp:wrapTight wrapText="bothSides">
                  <wp:wrapPolygon edited="0">
                    <wp:start x="-218" y="20815"/>
                    <wp:lineTo x="0" y="20815"/>
                    <wp:lineTo x="3272" y="21731"/>
                    <wp:lineTo x="20720" y="21731"/>
                    <wp:lineTo x="21593" y="21600"/>
                    <wp:lineTo x="21593" y="20946"/>
                    <wp:lineTo x="21593" y="790"/>
                    <wp:lineTo x="21593" y="659"/>
                    <wp:lineTo x="20720" y="135"/>
                    <wp:lineTo x="17449" y="4"/>
                    <wp:lineTo x="3272" y="4"/>
                    <wp:lineTo x="0" y="921"/>
                    <wp:lineTo x="-218" y="921"/>
                    <wp:lineTo x="-218" y="20815"/>
                  </wp:wrapPolygon>
                </wp:wrapTight>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86585" cy="3143885"/>
                        </a:xfrm>
                        <a:prstGeom prst="roundRect">
                          <a:avLst>
                            <a:gd name="adj" fmla="val 13032"/>
                          </a:avLst>
                        </a:prstGeom>
                        <a:gradFill flip="none" rotWithShape="1">
                          <a:gsLst>
                            <a:gs pos="0">
                              <a:srgbClr val="ED7D31">
                                <a:lumMod val="5000"/>
                                <a:lumOff val="95000"/>
                              </a:srgbClr>
                            </a:gs>
                            <a:gs pos="74000">
                              <a:srgbClr val="ED7D31">
                                <a:lumMod val="45000"/>
                                <a:lumOff val="55000"/>
                              </a:srgbClr>
                            </a:gs>
                            <a:gs pos="83000">
                              <a:srgbClr val="ED7D31">
                                <a:lumMod val="45000"/>
                                <a:lumOff val="55000"/>
                              </a:srgbClr>
                            </a:gs>
                            <a:gs pos="100000">
                              <a:srgbClr val="ED7D31">
                                <a:lumMod val="30000"/>
                                <a:lumOff val="70000"/>
                              </a:srgbClr>
                            </a:gs>
                          </a:gsLst>
                          <a:lin ang="5400000" scaled="1"/>
                          <a:tileRect/>
                        </a:gradFill>
                        <a:ln w="28575">
                          <a:solidFill>
                            <a:srgbClr val="4472C4"/>
                          </a:solidFill>
                        </a:ln>
                        <a:extLst/>
                      </wps:spPr>
                      <wps:txbx>
                        <w:txbxContent>
                          <w:p w:rsidR="004C642B" w:rsidRPr="00FB3452" w:rsidRDefault="004C642B" w:rsidP="00EF2227">
                            <w:pPr>
                              <w:rPr>
                                <w:rFonts w:asciiTheme="majorHAnsi" w:eastAsiaTheme="majorEastAsia" w:hAnsiTheme="majorHAnsi" w:cstheme="majorBidi"/>
                                <w:i/>
                                <w:iCs/>
                                <w:color w:val="FFFFFF" w:themeColor="background1"/>
                                <w:sz w:val="28"/>
                                <w:szCs w:val="28"/>
                                <w14:textOutline w14:w="0" w14:cap="rnd" w14:cmpd="sng" w14:algn="ctr">
                                  <w14:solidFill>
                                    <w14:schemeClr w14:val="accent1"/>
                                  </w14:solidFill>
                                  <w14:prstDash w14:val="solid"/>
                                  <w14:bevel/>
                                </w14:textOutline>
                              </w:rPr>
                            </w:pPr>
                            <w:r>
                              <w:rPr>
                                <w:rFonts w:asciiTheme="majorHAnsi" w:hAnsiTheme="majorHAnsi" w:cstheme="majorHAnsi"/>
                                <w:b/>
                                <w14:textOutline w14:w="0" w14:cap="rnd" w14:cmpd="sng" w14:algn="ctr">
                                  <w14:solidFill>
                                    <w14:schemeClr w14:val="accent1"/>
                                  </w14:solidFill>
                                  <w14:prstDash w14:val="solid"/>
                                  <w14:bevel/>
                                </w14:textOutline>
                              </w:rPr>
                              <w:t>Case study 4</w:t>
                            </w:r>
                            <w:r w:rsidRPr="00843078">
                              <w:rPr>
                                <w:rFonts w:asciiTheme="majorHAnsi" w:hAnsiTheme="majorHAnsi" w:cstheme="majorHAnsi"/>
                                <w14:textOutline w14:w="0" w14:cap="rnd" w14:cmpd="sng" w14:algn="ctr">
                                  <w14:solidFill>
                                    <w14:schemeClr w14:val="accent1"/>
                                  </w14:solidFill>
                                  <w14:prstDash w14:val="solid"/>
                                  <w14:bevel/>
                                </w14:textOutline>
                              </w:rPr>
                              <w:t xml:space="preserve">: </w:t>
                            </w:r>
                            <w:r>
                              <w:rPr>
                                <w:rFonts w:asciiTheme="majorHAnsi" w:hAnsiTheme="majorHAnsi" w:cstheme="majorHAnsi"/>
                                <w14:textOutline w14:w="0" w14:cap="rnd" w14:cmpd="sng" w14:algn="ctr">
                                  <w14:solidFill>
                                    <w14:schemeClr w14:val="accent1"/>
                                  </w14:solidFill>
                                  <w14:prstDash w14:val="solid"/>
                                  <w14:bevel/>
                                </w14:textOutline>
                              </w:rPr>
                              <w:t>Advocates of active transportation (cycling/walking) argue for increase</w:t>
                            </w:r>
                            <w:r w:rsidR="00D1211A">
                              <w:rPr>
                                <w:rFonts w:asciiTheme="majorHAnsi" w:hAnsiTheme="majorHAnsi" w:cstheme="majorHAnsi"/>
                                <w14:textOutline w14:w="0" w14:cap="rnd" w14:cmpd="sng" w14:algn="ctr">
                                  <w14:solidFill>
                                    <w14:schemeClr w14:val="accent1"/>
                                  </w14:solidFill>
                                  <w14:prstDash w14:val="solid"/>
                                  <w14:bevel/>
                                </w14:textOutline>
                              </w:rPr>
                              <w:t>d</w:t>
                            </w:r>
                            <w:r>
                              <w:rPr>
                                <w:rFonts w:asciiTheme="majorHAnsi" w:hAnsiTheme="majorHAnsi" w:cstheme="majorHAnsi"/>
                                <w14:textOutline w14:w="0" w14:cap="rnd" w14:cmpd="sng" w14:algn="ctr">
                                  <w14:solidFill>
                                    <w14:schemeClr w14:val="accent1"/>
                                  </w14:solidFill>
                                  <w14:prstDash w14:val="solid"/>
                                  <w14:bevel/>
                                </w14:textOutline>
                              </w:rPr>
                              <w:t xml:space="preserve"> allocation of road space to these forms of transportation.  They assert that such policies provide benefits to all members of society.  Is this true?  How can we assess the value of increased cycling infrastructure in a city such as Winnipeg, Vancouver, Beijing?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44C1CC" id="_x0000_s1030" style="position:absolute;margin-left:294pt;margin-top:90.7pt;width:148.55pt;height:247.55pt;rotation:90;z-index:-2516459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" o:allowincell="f" fillcolor="#fef8f5" strokecolor="#4472c4" strokeweight="2.25pt">
                <v:fill color2="#fad8c1" rotate="t" colors="0 #fef8f5;48497f #f7c4a2;54395f #f7c4a2;1 #fad8c1" focus="100%" type="gradient"/>
                <v:textbox>
                  <w:txbxContent>
                    <w:p w:rsidR="004C642B" w:rsidRPr="00FB3452" w:rsidRDefault="004C642B" w:rsidP="00EF2227">
                      <w:pPr>
                        <w:rPr>
                          <w:rFonts w:asciiTheme="majorHAnsi" w:eastAsiaTheme="majorEastAsia" w:hAnsiTheme="majorHAnsi" w:cstheme="majorBidi"/>
                          <w:i/>
                          <w:iCs/>
                          <w:color w:val="FFFFFF" w:themeColor="background1"/>
                          <w:sz w:val="28"/>
                          <w:szCs w:val="28"/>
                          <w14:textOutline w14:w="0" w14:cap="rnd" w14:cmpd="sng" w14:algn="ctr">
                            <w14:solidFill>
                              <w14:schemeClr w14:val="accent1"/>
                            </w14:solidFill>
                            <w14:prstDash w14:val="solid"/>
                            <w14:bevel/>
                          </w14:textOutline>
                        </w:rPr>
                      </w:pPr>
                      <w:r>
                        <w:rPr>
                          <w:rFonts w:asciiTheme="majorHAnsi" w:hAnsiTheme="majorHAnsi" w:cstheme="majorHAnsi"/>
                          <w:b/>
                          <w14:textOutline w14:w="0" w14:cap="rnd" w14:cmpd="sng" w14:algn="ctr">
                            <w14:solidFill>
                              <w14:schemeClr w14:val="accent1"/>
                            </w14:solidFill>
                            <w14:prstDash w14:val="solid"/>
                            <w14:bevel/>
                          </w14:textOutline>
                        </w:rPr>
                        <w:t>Case study 4</w:t>
                      </w:r>
                      <w:r w:rsidRPr="00843078">
                        <w:rPr>
                          <w:rFonts w:asciiTheme="majorHAnsi" w:hAnsiTheme="majorHAnsi" w:cstheme="majorHAnsi"/>
                          <w14:textOutline w14:w="0" w14:cap="rnd" w14:cmpd="sng" w14:algn="ctr">
                            <w14:solidFill>
                              <w14:schemeClr w14:val="accent1"/>
                            </w14:solidFill>
                            <w14:prstDash w14:val="solid"/>
                            <w14:bevel/>
                          </w14:textOutline>
                        </w:rPr>
                        <w:t xml:space="preserve">: </w:t>
                      </w:r>
                      <w:r>
                        <w:rPr>
                          <w:rFonts w:asciiTheme="majorHAnsi" w:hAnsiTheme="majorHAnsi" w:cstheme="majorHAnsi"/>
                          <w14:textOutline w14:w="0" w14:cap="rnd" w14:cmpd="sng" w14:algn="ctr">
                            <w14:solidFill>
                              <w14:schemeClr w14:val="accent1"/>
                            </w14:solidFill>
                            <w14:prstDash w14:val="solid"/>
                            <w14:bevel/>
                          </w14:textOutline>
                        </w:rPr>
                        <w:t>Advocates of active transportation (cycling/walking) argue for increase</w:t>
                      </w:r>
                      <w:r w:rsidR="00D1211A">
                        <w:rPr>
                          <w:rFonts w:asciiTheme="majorHAnsi" w:hAnsiTheme="majorHAnsi" w:cstheme="majorHAnsi"/>
                          <w14:textOutline w14:w="0" w14:cap="rnd" w14:cmpd="sng" w14:algn="ctr">
                            <w14:solidFill>
                              <w14:schemeClr w14:val="accent1"/>
                            </w14:solidFill>
                            <w14:prstDash w14:val="solid"/>
                            <w14:bevel/>
                          </w14:textOutline>
                        </w:rPr>
                        <w:t>d</w:t>
                      </w:r>
                      <w:r>
                        <w:rPr>
                          <w:rFonts w:asciiTheme="majorHAnsi" w:hAnsiTheme="majorHAnsi" w:cstheme="majorHAnsi"/>
                          <w14:textOutline w14:w="0" w14:cap="rnd" w14:cmpd="sng" w14:algn="ctr">
                            <w14:solidFill>
                              <w14:schemeClr w14:val="accent1"/>
                            </w14:solidFill>
                            <w14:prstDash w14:val="solid"/>
                            <w14:bevel/>
                          </w14:textOutline>
                        </w:rPr>
                        <w:t xml:space="preserve"> allocation of road space to these forms of transportation.  They assert that such policies provide benefits to all members of society.  Is this true?  How can we assess the value of increased cycling infrastructure in a city such as Winnipeg, Vancouver, Beijing? </w:t>
                      </w:r>
                    </w:p>
                  </w:txbxContent>
                </v:textbox>
                <w10:wrap type="tight" anchorx="margin" anchory="margin"/>
              </v:roundrect>
            </w:pict>
          </mc:Fallback>
        </mc:AlternateContent>
      </w:r>
    </w:p>
    <w:p w:rsidR="009F6208" w:rsidRDefault="009F6208"/>
    <w:p w:rsidR="00375C21" w:rsidRDefault="00375C21"/>
    <w:p w:rsidR="00375C21" w:rsidRDefault="00375C21"/>
    <w:p w:rsidR="009F6208" w:rsidRPr="000137CF" w:rsidRDefault="009F6208" w:rsidP="00BA15A3">
      <w:pPr>
        <w:pStyle w:val="PRAExecutiveSubtitle"/>
        <w:rPr>
          <w:rFonts w:asciiTheme="majorHAnsi" w:hAnsiTheme="majorHAnsi" w:cstheme="majorHAnsi"/>
          <w:bCs/>
          <w:color w:val="0070C0"/>
          <w:sz w:val="36"/>
          <w:lang w:val="en-US"/>
        </w:rPr>
      </w:pPr>
      <w:bookmarkStart w:id="6" w:name="MyExpectations"/>
      <w:bookmarkEnd w:id="6"/>
      <w:r w:rsidRPr="000137CF">
        <w:rPr>
          <w:rFonts w:asciiTheme="majorHAnsi" w:hAnsiTheme="majorHAnsi" w:cstheme="majorHAnsi"/>
          <w:bCs/>
          <w:color w:val="0070C0"/>
          <w:sz w:val="36"/>
          <w:lang w:val="en-US"/>
        </w:rPr>
        <w:t>My expectations</w:t>
      </w:r>
    </w:p>
    <w:p w:rsidR="0008342A" w:rsidRDefault="0008342A" w:rsidP="0008342A">
      <w:pPr>
        <w:pStyle w:val="PRAExecutiveNormal"/>
        <w:spacing w:before="120" w:after="120"/>
        <w:rPr>
          <w:rFonts w:asciiTheme="majorHAnsi" w:hAnsiTheme="majorHAnsi" w:cstheme="majorHAnsi"/>
          <w:lang w:val="en-US"/>
        </w:rPr>
      </w:pPr>
      <w:r w:rsidRPr="0008342A">
        <w:rPr>
          <w:rFonts w:asciiTheme="majorHAnsi" w:hAnsiTheme="majorHAnsi" w:cstheme="majorHAnsi"/>
          <w:lang w:val="en-US"/>
        </w:rPr>
        <w:t>I expect students to read the lecture notes and papers prior to each class.  Discussion and debate are critical mastering the course material.  I plan to examine on the course notes, the readings and the discussions we have in class, so plan to attend the classes.</w:t>
      </w:r>
    </w:p>
    <w:p w:rsidR="00840BAF" w:rsidRDefault="0008342A" w:rsidP="001B78DB">
      <w:pPr>
        <w:pStyle w:val="PRAExecutiveNormal"/>
        <w:rPr>
          <w:rFonts w:asciiTheme="majorHAnsi" w:hAnsiTheme="majorHAnsi" w:cstheme="majorHAnsi"/>
          <w:lang w:val="en-US"/>
        </w:rPr>
      </w:pPr>
      <w:r>
        <w:rPr>
          <w:rFonts w:asciiTheme="majorHAnsi" w:hAnsiTheme="majorHAnsi" w:cstheme="majorHAnsi"/>
          <w:lang w:val="en-US"/>
        </w:rPr>
        <w:t>For my part I will return feedback</w:t>
      </w:r>
      <w:r w:rsidR="00E04972">
        <w:rPr>
          <w:rFonts w:asciiTheme="majorHAnsi" w:hAnsiTheme="majorHAnsi" w:cstheme="majorHAnsi"/>
          <w:lang w:val="en-US"/>
        </w:rPr>
        <w:t xml:space="preserve"> quickly</w:t>
      </w:r>
      <w:r>
        <w:rPr>
          <w:rFonts w:asciiTheme="majorHAnsi" w:hAnsiTheme="majorHAnsi" w:cstheme="majorHAnsi"/>
          <w:lang w:val="en-US"/>
        </w:rPr>
        <w:t xml:space="preserve"> after exams and paper submission prior to the following class.</w:t>
      </w:r>
      <w:r w:rsidR="00E04972">
        <w:rPr>
          <w:rFonts w:asciiTheme="majorHAnsi" w:hAnsiTheme="majorHAnsi" w:cstheme="majorHAnsi"/>
          <w:lang w:val="en-US"/>
        </w:rPr>
        <w:t xml:space="preserve"> </w:t>
      </w:r>
    </w:p>
    <w:p w:rsidR="00840BAF" w:rsidRDefault="00840BAF" w:rsidP="001B78DB">
      <w:pPr>
        <w:pStyle w:val="PRAExecutiveNormal"/>
        <w:rPr>
          <w:rFonts w:asciiTheme="majorHAnsi" w:hAnsiTheme="majorHAnsi" w:cstheme="majorHAnsi"/>
          <w:lang w:val="en-US"/>
        </w:rPr>
      </w:pPr>
      <w:r>
        <w:rPr>
          <w:rFonts w:asciiTheme="majorHAnsi" w:hAnsiTheme="majorHAnsi" w:cstheme="majorHAnsi"/>
          <w:lang w:val="en-US"/>
        </w:rPr>
        <w:t>The lecture notes are copyright as are my lectures.  You may record them for your own purpose, but please do not post or share them.</w:t>
      </w:r>
    </w:p>
    <w:p w:rsidR="00840BAF" w:rsidRDefault="00840BAF" w:rsidP="001B78DB">
      <w:pPr>
        <w:pStyle w:val="PRAExecutiveNormal"/>
        <w:rPr>
          <w:rFonts w:asciiTheme="majorHAnsi" w:hAnsiTheme="majorHAnsi" w:cstheme="majorHAnsi"/>
          <w:lang w:val="en-US"/>
        </w:rPr>
      </w:pPr>
      <w:r>
        <w:rPr>
          <w:rFonts w:asciiTheme="majorHAnsi" w:hAnsiTheme="majorHAnsi" w:cstheme="majorHAnsi"/>
          <w:lang w:val="en-US"/>
        </w:rPr>
        <w:t xml:space="preserve">The university has regulations concerning academic dishonesty.  Please see the </w:t>
      </w:r>
      <w:hyperlink w:anchor="TheFinePrint" w:history="1">
        <w:r w:rsidRPr="00681FCF">
          <w:rPr>
            <w:rStyle w:val="Hyperlink"/>
            <w:rFonts w:asciiTheme="majorHAnsi" w:hAnsiTheme="majorHAnsi" w:cstheme="majorHAnsi"/>
            <w:lang w:val="en-US"/>
          </w:rPr>
          <w:t>fine print</w:t>
        </w:r>
      </w:hyperlink>
      <w:r>
        <w:rPr>
          <w:rFonts w:asciiTheme="majorHAnsi" w:hAnsiTheme="majorHAnsi" w:cstheme="majorHAnsi"/>
          <w:lang w:val="en-US"/>
        </w:rPr>
        <w:t xml:space="preserve"> section below.</w:t>
      </w:r>
    </w:p>
    <w:p w:rsidR="00681FCF" w:rsidRDefault="00681FCF">
      <w:pPr>
        <w:spacing w:after="160" w:line="259" w:lineRule="auto"/>
        <w:rPr>
          <w:rFonts w:asciiTheme="majorHAnsi" w:hAnsiTheme="majorHAnsi" w:cstheme="majorHAnsi"/>
          <w:lang w:val="en-US"/>
        </w:rPr>
      </w:pPr>
      <w:r>
        <w:rPr>
          <w:rFonts w:asciiTheme="majorHAnsi" w:hAnsiTheme="majorHAnsi" w:cstheme="majorHAnsi"/>
          <w:lang w:val="en-US"/>
        </w:rPr>
        <w:t xml:space="preserve">Be careful with citations and observe the basic dictum to treat other authors’ intellectual property as you would like to </w:t>
      </w:r>
      <w:proofErr w:type="gramStart"/>
      <w:r>
        <w:rPr>
          <w:rFonts w:asciiTheme="majorHAnsi" w:hAnsiTheme="majorHAnsi" w:cstheme="majorHAnsi"/>
          <w:lang w:val="en-US"/>
        </w:rPr>
        <w:t>be treated</w:t>
      </w:r>
      <w:proofErr w:type="gramEnd"/>
      <w:r>
        <w:rPr>
          <w:rFonts w:asciiTheme="majorHAnsi" w:hAnsiTheme="majorHAnsi" w:cstheme="majorHAnsi"/>
          <w:lang w:val="en-US"/>
        </w:rPr>
        <w:t>.  I always check for plagiarism.</w:t>
      </w:r>
    </w:p>
    <w:p w:rsidR="00681FCF" w:rsidRDefault="00681FCF">
      <w:pPr>
        <w:spacing w:after="160" w:line="259" w:lineRule="auto"/>
        <w:rPr>
          <w:rFonts w:asciiTheme="majorHAnsi" w:hAnsiTheme="majorHAnsi" w:cstheme="majorHAnsi"/>
          <w:lang w:val="en-US"/>
        </w:rPr>
      </w:pPr>
    </w:p>
    <w:p w:rsidR="002F380E" w:rsidRPr="004B58D6" w:rsidRDefault="00442651" w:rsidP="00442651">
      <w:pPr>
        <w:pStyle w:val="PRAExecutiveSubtitle"/>
        <w:rPr>
          <w:rFonts w:asciiTheme="majorHAnsi" w:hAnsiTheme="majorHAnsi" w:cstheme="majorHAnsi"/>
          <w:bCs/>
          <w:color w:val="0070C0"/>
          <w:sz w:val="36"/>
          <w:lang w:val="en-US"/>
        </w:rPr>
      </w:pPr>
      <w:r w:rsidRPr="004B58D6">
        <w:rPr>
          <w:rFonts w:asciiTheme="majorHAnsi" w:hAnsiTheme="majorHAnsi" w:cstheme="majorHAnsi"/>
          <w:bCs/>
          <w:color w:val="0070C0"/>
          <w:sz w:val="36"/>
          <w:lang w:val="en-US"/>
        </w:rPr>
        <w:t>How we will communicate</w:t>
      </w:r>
    </w:p>
    <w:p w:rsidR="00840BAF" w:rsidRDefault="00442651" w:rsidP="001B78DB">
      <w:pPr>
        <w:pStyle w:val="PRAExecutiveNormal"/>
        <w:rPr>
          <w:rFonts w:asciiTheme="majorHAnsi" w:hAnsiTheme="majorHAnsi" w:cstheme="majorHAnsi"/>
          <w:lang w:val="en-US"/>
        </w:rPr>
      </w:pPr>
      <w:r>
        <w:rPr>
          <w:rFonts w:asciiTheme="majorHAnsi" w:hAnsiTheme="majorHAnsi" w:cstheme="majorHAnsi"/>
          <w:lang w:val="en-US"/>
        </w:rPr>
        <w:t>You may contact me through university e-mail … please do not use any other email service as I ignore these messages.  This is especially important for submitting papers.</w:t>
      </w:r>
      <w:r w:rsidR="00E04972">
        <w:rPr>
          <w:rFonts w:asciiTheme="majorHAnsi" w:hAnsiTheme="majorHAnsi" w:cstheme="majorHAnsi"/>
          <w:lang w:val="en-US"/>
        </w:rPr>
        <w:t xml:space="preserve"> </w:t>
      </w:r>
      <w:r w:rsidR="00840BAF">
        <w:rPr>
          <w:rFonts w:asciiTheme="majorHAnsi" w:hAnsiTheme="majorHAnsi" w:cstheme="majorHAnsi"/>
          <w:lang w:val="en-US"/>
        </w:rPr>
        <w:t xml:space="preserve"> The university policy on email appears </w:t>
      </w:r>
      <w:hyperlink r:id="rId7" w:history="1">
        <w:r w:rsidR="00840BAF" w:rsidRPr="00840BAF">
          <w:rPr>
            <w:rStyle w:val="Hyperlink"/>
            <w:rFonts w:asciiTheme="majorHAnsi" w:hAnsiTheme="majorHAnsi" w:cstheme="majorHAnsi"/>
            <w:lang w:val="en-US"/>
          </w:rPr>
          <w:t>here.</w:t>
        </w:r>
      </w:hyperlink>
    </w:p>
    <w:p w:rsidR="00442651" w:rsidRDefault="00E04972" w:rsidP="001B78DB">
      <w:pPr>
        <w:pStyle w:val="PRAExecutiveNormal"/>
        <w:rPr>
          <w:rFonts w:asciiTheme="majorHAnsi" w:hAnsiTheme="majorHAnsi" w:cstheme="majorHAnsi"/>
          <w:lang w:val="en-US"/>
        </w:rPr>
      </w:pPr>
      <w:r>
        <w:rPr>
          <w:rFonts w:asciiTheme="majorHAnsi" w:hAnsiTheme="majorHAnsi" w:cstheme="majorHAnsi"/>
          <w:lang w:val="en-US"/>
        </w:rPr>
        <w:t>You may also phone me at the number on the front page… it forward</w:t>
      </w:r>
      <w:r w:rsidR="00EF2227">
        <w:rPr>
          <w:rFonts w:asciiTheme="majorHAnsi" w:hAnsiTheme="majorHAnsi" w:cstheme="majorHAnsi"/>
          <w:lang w:val="en-US"/>
        </w:rPr>
        <w:t>s to</w:t>
      </w:r>
      <w:r>
        <w:rPr>
          <w:rFonts w:asciiTheme="majorHAnsi" w:hAnsiTheme="majorHAnsi" w:cstheme="majorHAnsi"/>
          <w:lang w:val="en-US"/>
        </w:rPr>
        <w:t xml:space="preserve"> my cell. I turn my cell off at certain times (dinner with my wife, sleeping, etc.) which is something we all need to do for our mental health.</w:t>
      </w:r>
    </w:p>
    <w:p w:rsidR="00E04972" w:rsidRDefault="00E04972" w:rsidP="00E04972">
      <w:pPr>
        <w:pStyle w:val="PRAExecutiveNormal"/>
        <w:rPr>
          <w:rFonts w:asciiTheme="majorHAnsi" w:hAnsiTheme="majorHAnsi" w:cstheme="majorHAnsi"/>
          <w:lang w:val="en-US"/>
        </w:rPr>
      </w:pPr>
      <w:r>
        <w:rPr>
          <w:rFonts w:asciiTheme="majorHAnsi" w:hAnsiTheme="majorHAnsi" w:cstheme="majorHAnsi"/>
          <w:lang w:val="en-US"/>
        </w:rPr>
        <w:t>I will return e-mails within six hours (often sooner) except between Friday and Saturday evening when my response may be slower.</w:t>
      </w:r>
    </w:p>
    <w:p w:rsidR="00E04972" w:rsidRDefault="00E04972" w:rsidP="00E04972">
      <w:pPr>
        <w:pStyle w:val="PRAExecutiveNormal"/>
        <w:rPr>
          <w:rFonts w:asciiTheme="majorHAnsi" w:hAnsiTheme="majorHAnsi" w:cstheme="majorHAnsi"/>
          <w:lang w:val="en-US"/>
        </w:rPr>
      </w:pPr>
      <w:r>
        <w:rPr>
          <w:rFonts w:asciiTheme="majorHAnsi" w:hAnsiTheme="majorHAnsi" w:cstheme="majorHAnsi"/>
          <w:lang w:val="en-US"/>
        </w:rPr>
        <w:lastRenderedPageBreak/>
        <w:t>I will not respond to text messages</w:t>
      </w:r>
      <w:r w:rsidR="009C40AC">
        <w:rPr>
          <w:rFonts w:asciiTheme="majorHAnsi" w:hAnsiTheme="majorHAnsi" w:cstheme="majorHAnsi"/>
          <w:lang w:val="en-US"/>
        </w:rPr>
        <w:t xml:space="preserve"> or private emails</w:t>
      </w:r>
      <w:r w:rsidR="000B2071">
        <w:rPr>
          <w:rFonts w:asciiTheme="majorHAnsi" w:hAnsiTheme="majorHAnsi" w:cstheme="majorHAnsi"/>
          <w:lang w:val="en-US"/>
        </w:rPr>
        <w:t>.</w:t>
      </w:r>
    </w:p>
    <w:p w:rsidR="00442651" w:rsidRDefault="00442651" w:rsidP="001B78DB">
      <w:pPr>
        <w:pStyle w:val="PRAExecutiveNormal"/>
        <w:rPr>
          <w:rFonts w:asciiTheme="majorHAnsi" w:hAnsiTheme="majorHAnsi" w:cstheme="majorHAnsi"/>
          <w:lang w:val="en-US"/>
        </w:rPr>
      </w:pPr>
      <w:r>
        <w:rPr>
          <w:rFonts w:asciiTheme="majorHAnsi" w:hAnsiTheme="majorHAnsi" w:cstheme="majorHAnsi"/>
          <w:lang w:val="en-US"/>
        </w:rPr>
        <w:t>My office hours appear at the start of this document.</w:t>
      </w:r>
      <w:r w:rsidR="00E04972">
        <w:rPr>
          <w:rFonts w:asciiTheme="majorHAnsi" w:hAnsiTheme="majorHAnsi" w:cstheme="majorHAnsi"/>
          <w:lang w:val="en-US"/>
        </w:rPr>
        <w:t xml:space="preserve"> Please feel free to come at those times or email to arrange an appointment.</w:t>
      </w:r>
    </w:p>
    <w:p w:rsidR="00442651" w:rsidRDefault="00442651" w:rsidP="001B78DB">
      <w:pPr>
        <w:pStyle w:val="PRAExecutiveNormal"/>
        <w:rPr>
          <w:rFonts w:asciiTheme="majorHAnsi" w:hAnsiTheme="majorHAnsi" w:cstheme="majorHAnsi"/>
          <w:lang w:val="en-US"/>
        </w:rPr>
      </w:pPr>
      <w:r>
        <w:rPr>
          <w:rFonts w:asciiTheme="majorHAnsi" w:hAnsiTheme="majorHAnsi" w:cstheme="majorHAnsi"/>
          <w:lang w:val="en-US"/>
        </w:rPr>
        <w:t>Class discussions and debate will feature collaboration among teams created in the class.  These will be set up within UMLearn, which supports changing team composition and allows team members to collaborate on projects.</w:t>
      </w:r>
      <w:r w:rsidR="00EF2227">
        <w:rPr>
          <w:rFonts w:asciiTheme="majorHAnsi" w:hAnsiTheme="majorHAnsi" w:cstheme="majorHAnsi"/>
          <w:lang w:val="en-US"/>
        </w:rPr>
        <w:t xml:space="preserve"> I may also participate in </w:t>
      </w:r>
      <w:r w:rsidR="001F7310">
        <w:rPr>
          <w:rFonts w:asciiTheme="majorHAnsi" w:hAnsiTheme="majorHAnsi" w:cstheme="majorHAnsi"/>
          <w:lang w:val="en-US"/>
        </w:rPr>
        <w:t>these discussions</w:t>
      </w:r>
      <w:r w:rsidR="00EF2227">
        <w:rPr>
          <w:rFonts w:asciiTheme="majorHAnsi" w:hAnsiTheme="majorHAnsi" w:cstheme="majorHAnsi"/>
          <w:lang w:val="en-US"/>
        </w:rPr>
        <w:t xml:space="preserve">. </w:t>
      </w:r>
    </w:p>
    <w:p w:rsidR="002F380E" w:rsidRDefault="002F380E" w:rsidP="00162022">
      <w:pPr>
        <w:pStyle w:val="PRAExecutiveSubtitle"/>
        <w:rPr>
          <w:rFonts w:asciiTheme="majorHAnsi" w:hAnsiTheme="majorHAnsi" w:cstheme="majorHAnsi"/>
          <w:bCs/>
          <w:color w:val="0070C0"/>
          <w:sz w:val="28"/>
          <w:lang w:val="en-US"/>
        </w:rPr>
      </w:pPr>
      <w:bookmarkStart w:id="7" w:name="Paper"/>
    </w:p>
    <w:p w:rsidR="00162022" w:rsidRPr="004B58D6" w:rsidRDefault="002F380E" w:rsidP="00162022">
      <w:pPr>
        <w:pStyle w:val="PRAExecutiveSubtitle"/>
        <w:rPr>
          <w:rFonts w:asciiTheme="majorHAnsi" w:hAnsiTheme="majorHAnsi" w:cstheme="majorHAnsi"/>
          <w:bCs/>
          <w:color w:val="0070C0"/>
          <w:sz w:val="36"/>
          <w:lang w:val="en-US"/>
        </w:rPr>
      </w:pPr>
      <w:r w:rsidRPr="004B58D6">
        <w:rPr>
          <w:rFonts w:asciiTheme="majorHAnsi" w:hAnsiTheme="majorHAnsi" w:cstheme="majorHAnsi"/>
          <w:bCs/>
          <w:color w:val="0070C0"/>
          <w:sz w:val="36"/>
          <w:lang w:val="en-US"/>
        </w:rPr>
        <w:t>P</w:t>
      </w:r>
      <w:r w:rsidR="00162022" w:rsidRPr="004B58D6">
        <w:rPr>
          <w:rFonts w:asciiTheme="majorHAnsi" w:hAnsiTheme="majorHAnsi" w:cstheme="majorHAnsi"/>
          <w:bCs/>
          <w:color w:val="0070C0"/>
          <w:sz w:val="36"/>
          <w:lang w:val="en-US"/>
        </w:rPr>
        <w:t>aper</w:t>
      </w:r>
    </w:p>
    <w:bookmarkEnd w:id="7"/>
    <w:p w:rsidR="00DB4125" w:rsidRDefault="00DB4125" w:rsidP="00DB4125">
      <w:pPr>
        <w:pStyle w:val="PRAExecutiveNormal"/>
        <w:spacing w:after="0"/>
        <w:rPr>
          <w:rFonts w:ascii="Arial" w:hAnsi="Arial" w:cs="Arial"/>
          <w:b/>
          <w:sz w:val="32"/>
        </w:rPr>
      </w:pPr>
    </w:p>
    <w:p w:rsidR="00485CA0" w:rsidRPr="00CD46AD" w:rsidRDefault="00485CA0" w:rsidP="00485CA0">
      <w:pPr>
        <w:pStyle w:val="PRAExecutiveNormal"/>
        <w:spacing w:after="0"/>
        <w:rPr>
          <w:rFonts w:asciiTheme="majorHAnsi" w:hAnsiTheme="majorHAnsi" w:cstheme="majorHAnsi"/>
        </w:rPr>
      </w:pPr>
      <w:r w:rsidRPr="00CD46AD">
        <w:rPr>
          <w:rFonts w:asciiTheme="majorHAnsi" w:hAnsiTheme="majorHAnsi" w:cstheme="majorHAnsi"/>
        </w:rPr>
        <w:t xml:space="preserve">A core goal of this course is to develop skills at preparing a high-quality research paper to graduate school, government and industry standards.  As part of this process we will review how to structure a paper, develop a literature review/program profile, use reference resources to locate and organize bibliographies, and otherwise create a document to academic and industry standards.  </w:t>
      </w:r>
      <w:r w:rsidR="00EF2227">
        <w:rPr>
          <w:rFonts w:asciiTheme="majorHAnsi" w:hAnsiTheme="majorHAnsi" w:cstheme="majorHAnsi"/>
        </w:rPr>
        <w:t>Resources exist on the UMLearn site to support you.</w:t>
      </w:r>
    </w:p>
    <w:p w:rsidR="00485CA0" w:rsidRDefault="00485CA0" w:rsidP="00485CA0">
      <w:pPr>
        <w:pStyle w:val="PRAExecutiveNormal"/>
        <w:spacing w:after="0"/>
        <w:rPr>
          <w:rFonts w:asciiTheme="majorHAnsi" w:hAnsiTheme="majorHAnsi" w:cstheme="majorHAnsi"/>
        </w:rPr>
      </w:pPr>
    </w:p>
    <w:p w:rsidR="00485CA0" w:rsidRPr="00CD46AD" w:rsidRDefault="00485CA0" w:rsidP="00485CA0">
      <w:pPr>
        <w:pStyle w:val="PRAExecutiveNormal"/>
        <w:spacing w:after="0"/>
        <w:rPr>
          <w:rFonts w:asciiTheme="majorHAnsi" w:hAnsiTheme="majorHAnsi" w:cstheme="majorHAnsi"/>
        </w:rPr>
      </w:pPr>
      <w:r w:rsidRPr="00CD46AD">
        <w:rPr>
          <w:rFonts w:asciiTheme="majorHAnsi" w:hAnsiTheme="majorHAnsi" w:cstheme="majorHAnsi"/>
        </w:rPr>
        <w:t>The paper has two elements</w:t>
      </w:r>
      <w:r w:rsidR="00794569" w:rsidRPr="00CD46AD">
        <w:rPr>
          <w:rFonts w:asciiTheme="majorHAnsi" w:hAnsiTheme="majorHAnsi" w:cstheme="majorHAnsi"/>
        </w:rPr>
        <w:t>, corresponding to deliverables outline in the learning schedule.</w:t>
      </w:r>
    </w:p>
    <w:p w:rsidR="00794569" w:rsidRPr="00CD46AD" w:rsidRDefault="00794569" w:rsidP="00485CA0">
      <w:pPr>
        <w:pStyle w:val="PRAExecutiveNormal"/>
        <w:spacing w:after="0"/>
        <w:rPr>
          <w:rFonts w:asciiTheme="majorHAnsi" w:hAnsiTheme="majorHAnsi" w:cstheme="majorHAnsi"/>
        </w:rPr>
      </w:pPr>
    </w:p>
    <w:p w:rsidR="00AB0DCA" w:rsidRPr="00CD46AD" w:rsidRDefault="00794569" w:rsidP="00794569">
      <w:pPr>
        <w:pStyle w:val="PRAExecutiveNormal"/>
        <w:numPr>
          <w:ilvl w:val="0"/>
          <w:numId w:val="21"/>
        </w:numPr>
        <w:spacing w:after="0"/>
        <w:rPr>
          <w:rFonts w:asciiTheme="majorHAnsi" w:hAnsiTheme="majorHAnsi" w:cstheme="majorHAnsi"/>
        </w:rPr>
      </w:pPr>
      <w:r w:rsidRPr="00234E5C">
        <w:rPr>
          <w:rFonts w:asciiTheme="majorHAnsi" w:hAnsiTheme="majorHAnsi" w:cstheme="majorHAnsi"/>
          <w:i/>
        </w:rPr>
        <w:t>Element 1:</w:t>
      </w:r>
      <w:r w:rsidRPr="00CD46AD">
        <w:rPr>
          <w:rFonts w:asciiTheme="majorHAnsi" w:hAnsiTheme="majorHAnsi" w:cstheme="majorHAnsi"/>
        </w:rPr>
        <w:t xml:space="preserve"> </w:t>
      </w:r>
      <w:r w:rsidR="004D1E77">
        <w:rPr>
          <w:rFonts w:asciiTheme="majorHAnsi" w:hAnsiTheme="majorHAnsi" w:cstheme="majorHAnsi"/>
        </w:rPr>
        <w:t xml:space="preserve"> T</w:t>
      </w:r>
      <w:r w:rsidRPr="00CD46AD">
        <w:rPr>
          <w:rFonts w:asciiTheme="majorHAnsi" w:hAnsiTheme="majorHAnsi" w:cstheme="majorHAnsi"/>
        </w:rPr>
        <w:t>he first deliverable is a program profile that describes the origin</w:t>
      </w:r>
      <w:r w:rsidR="00AB0DCA" w:rsidRPr="00CD46AD">
        <w:rPr>
          <w:rFonts w:asciiTheme="majorHAnsi" w:hAnsiTheme="majorHAnsi" w:cstheme="majorHAnsi"/>
        </w:rPr>
        <w:t>s of the program and it theory of change (the mechanism by which a policy or program is expected to effect changes in the social, economic, and biophysical, environment.</w:t>
      </w:r>
    </w:p>
    <w:p w:rsidR="00794569" w:rsidRPr="00CD46AD" w:rsidRDefault="00AB0DCA" w:rsidP="00794569">
      <w:pPr>
        <w:pStyle w:val="PRAExecutiveNormal"/>
        <w:numPr>
          <w:ilvl w:val="0"/>
          <w:numId w:val="21"/>
        </w:numPr>
        <w:spacing w:after="0"/>
        <w:rPr>
          <w:rFonts w:asciiTheme="majorHAnsi" w:hAnsiTheme="majorHAnsi" w:cstheme="majorHAnsi"/>
        </w:rPr>
      </w:pPr>
      <w:r w:rsidRPr="00234E5C">
        <w:rPr>
          <w:rFonts w:asciiTheme="majorHAnsi" w:hAnsiTheme="majorHAnsi" w:cstheme="majorHAnsi"/>
          <w:i/>
        </w:rPr>
        <w:t>Element 2:</w:t>
      </w:r>
      <w:r w:rsidRPr="00CD46AD">
        <w:rPr>
          <w:rFonts w:asciiTheme="majorHAnsi" w:hAnsiTheme="majorHAnsi" w:cstheme="majorHAnsi"/>
        </w:rPr>
        <w:t xml:space="preserve"> </w:t>
      </w:r>
      <w:r w:rsidR="004D1E77">
        <w:rPr>
          <w:rFonts w:asciiTheme="majorHAnsi" w:hAnsiTheme="majorHAnsi" w:cstheme="majorHAnsi"/>
        </w:rPr>
        <w:t xml:space="preserve"> S</w:t>
      </w:r>
      <w:r w:rsidRPr="00CD46AD">
        <w:rPr>
          <w:rFonts w:asciiTheme="majorHAnsi" w:hAnsiTheme="majorHAnsi" w:cstheme="majorHAnsi"/>
        </w:rPr>
        <w:t xml:space="preserve">tudents will prepare an evaluation matrix and methodology.  </w:t>
      </w:r>
      <w:r w:rsidR="004D1E77">
        <w:rPr>
          <w:rFonts w:asciiTheme="majorHAnsi" w:hAnsiTheme="majorHAnsi" w:cstheme="majorHAnsi"/>
        </w:rPr>
        <w:t>The</w:t>
      </w:r>
      <w:r w:rsidRPr="00CD46AD">
        <w:rPr>
          <w:rFonts w:asciiTheme="majorHAnsi" w:hAnsiTheme="majorHAnsi" w:cstheme="majorHAnsi"/>
        </w:rPr>
        <w:t xml:space="preserve"> second deliverable is an complete paper where Elements 1 and 2 form a complete paper.</w:t>
      </w:r>
    </w:p>
    <w:p w:rsidR="00794569" w:rsidRDefault="00794569" w:rsidP="00485CA0">
      <w:pPr>
        <w:pStyle w:val="PRAExecutiveNormal"/>
        <w:spacing w:after="0"/>
        <w:rPr>
          <w:rFonts w:asciiTheme="majorHAnsi" w:hAnsiTheme="majorHAnsi" w:cstheme="majorHAnsi"/>
        </w:rPr>
      </w:pPr>
    </w:p>
    <w:p w:rsidR="009C40AC" w:rsidRDefault="00DB4125" w:rsidP="009C40AC">
      <w:pPr>
        <w:pStyle w:val="PRAExecutiveSubtitle"/>
        <w:ind w:firstLine="720"/>
        <w:rPr>
          <w:rFonts w:asciiTheme="majorHAnsi" w:hAnsiTheme="majorHAnsi" w:cstheme="majorHAnsi"/>
          <w:bCs/>
          <w:color w:val="0070C0"/>
          <w:sz w:val="28"/>
          <w:lang w:val="en-US"/>
        </w:rPr>
      </w:pPr>
      <w:bookmarkStart w:id="8" w:name="HowTheAssessmentWorks"/>
      <w:bookmarkStart w:id="9" w:name="PaperContent"/>
      <w:r w:rsidRPr="00DB4125">
        <w:rPr>
          <w:rFonts w:asciiTheme="majorHAnsi" w:hAnsiTheme="majorHAnsi" w:cstheme="majorHAnsi"/>
          <w:bCs/>
          <w:color w:val="0070C0"/>
          <w:sz w:val="28"/>
          <w:lang w:val="en-US"/>
        </w:rPr>
        <w:t xml:space="preserve">Paper </w:t>
      </w:r>
      <w:r w:rsidR="009C40AC">
        <w:rPr>
          <w:rFonts w:asciiTheme="majorHAnsi" w:hAnsiTheme="majorHAnsi" w:cstheme="majorHAnsi"/>
          <w:bCs/>
          <w:color w:val="0070C0"/>
          <w:sz w:val="28"/>
          <w:lang w:val="en-US"/>
        </w:rPr>
        <w:t>Content</w:t>
      </w:r>
      <w:bookmarkEnd w:id="8"/>
      <w:bookmarkEnd w:id="9"/>
    </w:p>
    <w:p w:rsidR="009C40AC" w:rsidRDefault="009C40AC" w:rsidP="009C40AC">
      <w:pPr>
        <w:pStyle w:val="PRAExecutiveSubtitle"/>
        <w:rPr>
          <w:rFonts w:asciiTheme="majorHAnsi" w:hAnsiTheme="majorHAnsi" w:cstheme="majorHAnsi"/>
          <w:bCs/>
          <w:color w:val="0070C0"/>
          <w:sz w:val="28"/>
          <w:lang w:val="en-US"/>
        </w:rPr>
      </w:pPr>
    </w:p>
    <w:p w:rsidR="00DB4125" w:rsidRPr="00EA4B1C" w:rsidRDefault="00DB4125" w:rsidP="00EA4B1C">
      <w:pPr>
        <w:pStyle w:val="PRAExecutiveSubtitle"/>
        <w:rPr>
          <w:rFonts w:asciiTheme="majorHAnsi" w:hAnsiTheme="majorHAnsi" w:cstheme="majorHAnsi"/>
          <w:b w:val="0"/>
        </w:rPr>
      </w:pPr>
      <w:r w:rsidRPr="00B46450">
        <w:rPr>
          <w:rFonts w:asciiTheme="majorHAnsi" w:hAnsiTheme="majorHAnsi" w:cstheme="majorHAnsi"/>
          <w:i/>
        </w:rPr>
        <w:t>For Undergraduate Students.</w:t>
      </w:r>
      <w:r w:rsidRPr="00B46450">
        <w:rPr>
          <w:rFonts w:asciiTheme="majorHAnsi" w:hAnsiTheme="majorHAnsi" w:cstheme="majorHAnsi"/>
        </w:rPr>
        <w:t xml:space="preserve"> </w:t>
      </w:r>
      <w:r w:rsidRPr="00EA4B1C">
        <w:rPr>
          <w:rFonts w:asciiTheme="majorHAnsi" w:hAnsiTheme="majorHAnsi" w:cstheme="majorHAnsi"/>
          <w:b w:val="0"/>
        </w:rPr>
        <w:t xml:space="preserve">The final papers are </w:t>
      </w:r>
      <w:r w:rsidR="00485CA0" w:rsidRPr="00EA4B1C">
        <w:rPr>
          <w:rFonts w:asciiTheme="majorHAnsi" w:hAnsiTheme="majorHAnsi" w:cstheme="majorHAnsi"/>
          <w:b w:val="0"/>
        </w:rPr>
        <w:t>limited to 4000</w:t>
      </w:r>
      <w:r w:rsidRPr="00EA4B1C">
        <w:rPr>
          <w:rFonts w:asciiTheme="majorHAnsi" w:hAnsiTheme="majorHAnsi" w:cstheme="majorHAnsi"/>
          <w:b w:val="0"/>
        </w:rPr>
        <w:t xml:space="preserve"> </w:t>
      </w:r>
      <w:r w:rsidR="00234E5C" w:rsidRPr="00EA4B1C">
        <w:rPr>
          <w:rFonts w:asciiTheme="majorHAnsi" w:hAnsiTheme="majorHAnsi" w:cstheme="majorHAnsi"/>
          <w:b w:val="0"/>
        </w:rPr>
        <w:t xml:space="preserve">words </w:t>
      </w:r>
      <w:r w:rsidRPr="00EA4B1C">
        <w:rPr>
          <w:rFonts w:asciiTheme="majorHAnsi" w:hAnsiTheme="majorHAnsi" w:cstheme="majorHAnsi"/>
          <w:b w:val="0"/>
        </w:rPr>
        <w:t xml:space="preserve">(exclusive of references and any appendices).  </w:t>
      </w:r>
      <w:r w:rsidR="00B46450" w:rsidRPr="00EA4B1C">
        <w:rPr>
          <w:rFonts w:asciiTheme="majorHAnsi" w:hAnsiTheme="majorHAnsi" w:cstheme="majorHAnsi"/>
          <w:b w:val="0"/>
        </w:rPr>
        <w:t>Each element should</w:t>
      </w:r>
      <w:r w:rsidR="00EA4B1C">
        <w:rPr>
          <w:rFonts w:asciiTheme="majorHAnsi" w:hAnsiTheme="majorHAnsi" w:cstheme="majorHAnsi"/>
          <w:b w:val="0"/>
        </w:rPr>
        <w:t xml:space="preserve"> </w:t>
      </w:r>
      <w:r w:rsidR="00B46450" w:rsidRPr="00EA4B1C">
        <w:rPr>
          <w:rFonts w:asciiTheme="majorHAnsi" w:hAnsiTheme="majorHAnsi" w:cstheme="majorHAnsi"/>
          <w:b w:val="0"/>
        </w:rPr>
        <w:t xml:space="preserve">comprise </w:t>
      </w:r>
      <w:r w:rsidR="00EA4B1C">
        <w:rPr>
          <w:rFonts w:asciiTheme="majorHAnsi" w:hAnsiTheme="majorHAnsi" w:cstheme="majorHAnsi"/>
          <w:b w:val="0"/>
        </w:rPr>
        <w:t xml:space="preserve">approximately </w:t>
      </w:r>
      <w:r w:rsidR="00B46450" w:rsidRPr="00EA4B1C">
        <w:rPr>
          <w:rFonts w:asciiTheme="majorHAnsi" w:hAnsiTheme="majorHAnsi" w:cstheme="majorHAnsi"/>
          <w:b w:val="0"/>
        </w:rPr>
        <w:t>50% of the final paper</w:t>
      </w:r>
      <w:r w:rsidRPr="00EA4B1C">
        <w:rPr>
          <w:rFonts w:asciiTheme="majorHAnsi" w:hAnsiTheme="majorHAnsi" w:cstheme="majorHAnsi"/>
          <w:b w:val="0"/>
        </w:rPr>
        <w:t xml:space="preserve">.  </w:t>
      </w:r>
      <w:bookmarkStart w:id="10" w:name="_Hlk486775828"/>
      <w:r w:rsidR="00EA4B1C">
        <w:rPr>
          <w:rFonts w:asciiTheme="majorHAnsi" w:hAnsiTheme="majorHAnsi" w:cstheme="majorHAnsi"/>
          <w:b w:val="0"/>
        </w:rPr>
        <w:t>The final paper must read as an integrated essay and not two separate documents.</w:t>
      </w:r>
      <w:bookmarkEnd w:id="10"/>
      <w:r w:rsidR="00EA4B1C">
        <w:rPr>
          <w:rFonts w:asciiTheme="majorHAnsi" w:hAnsiTheme="majorHAnsi" w:cstheme="majorHAnsi"/>
          <w:b w:val="0"/>
        </w:rPr>
        <w:t xml:space="preserve">  </w:t>
      </w:r>
      <w:bookmarkStart w:id="11" w:name="_Hlk486775946"/>
      <w:r w:rsidR="00EA4B1C">
        <w:rPr>
          <w:rFonts w:asciiTheme="majorHAnsi" w:hAnsiTheme="majorHAnsi" w:cstheme="majorHAnsi"/>
          <w:b w:val="0"/>
        </w:rPr>
        <w:t xml:space="preserve">The papers will be assessed on several dimensions. See </w:t>
      </w:r>
      <w:hyperlink w:anchor="KeyPointsforthePaper" w:history="1">
        <w:r w:rsidR="00EA4B1C" w:rsidRPr="00EA4B1C">
          <w:rPr>
            <w:rStyle w:val="Hyperlink"/>
            <w:rFonts w:asciiTheme="majorHAnsi" w:hAnsiTheme="majorHAnsi" w:cstheme="majorHAnsi"/>
          </w:rPr>
          <w:t>Key points for the paper</w:t>
        </w:r>
      </w:hyperlink>
      <w:r w:rsidR="00EA4B1C">
        <w:rPr>
          <w:rFonts w:asciiTheme="majorHAnsi" w:hAnsiTheme="majorHAnsi" w:cstheme="majorHAnsi"/>
          <w:b w:val="0"/>
        </w:rPr>
        <w:t>.</w:t>
      </w:r>
    </w:p>
    <w:bookmarkEnd w:id="11"/>
    <w:p w:rsidR="00EA4B1C" w:rsidRDefault="00EA4B1C" w:rsidP="00EA4B1C">
      <w:pPr>
        <w:pStyle w:val="PRAExecutiveSubtitle"/>
        <w:rPr>
          <w:rFonts w:asciiTheme="majorHAnsi" w:hAnsiTheme="majorHAnsi" w:cstheme="majorHAnsi"/>
          <w:i/>
        </w:rPr>
      </w:pPr>
    </w:p>
    <w:p w:rsidR="00EA4B1C" w:rsidRPr="00EA4B1C" w:rsidRDefault="00DB4125" w:rsidP="00EA4B1C">
      <w:pPr>
        <w:pStyle w:val="PRAExecutiveSubtitle"/>
        <w:rPr>
          <w:rFonts w:asciiTheme="majorHAnsi" w:hAnsiTheme="majorHAnsi" w:cstheme="majorHAnsi"/>
          <w:b w:val="0"/>
        </w:rPr>
      </w:pPr>
      <w:r w:rsidRPr="00B46450">
        <w:rPr>
          <w:rFonts w:asciiTheme="majorHAnsi" w:hAnsiTheme="majorHAnsi" w:cstheme="majorHAnsi"/>
          <w:i/>
        </w:rPr>
        <w:t>For Graduate Students.</w:t>
      </w:r>
      <w:r w:rsidRPr="00B46450">
        <w:rPr>
          <w:rFonts w:asciiTheme="majorHAnsi" w:hAnsiTheme="majorHAnsi" w:cstheme="majorHAnsi"/>
        </w:rPr>
        <w:t xml:space="preserve"> </w:t>
      </w:r>
      <w:r w:rsidRPr="00EA4B1C">
        <w:rPr>
          <w:rFonts w:asciiTheme="majorHAnsi" w:hAnsiTheme="majorHAnsi" w:cstheme="majorHAnsi"/>
          <w:b w:val="0"/>
        </w:rPr>
        <w:t xml:space="preserve">The final papers are </w:t>
      </w:r>
      <w:r w:rsidR="00AB0DCA" w:rsidRPr="00EA4B1C">
        <w:rPr>
          <w:rFonts w:asciiTheme="majorHAnsi" w:hAnsiTheme="majorHAnsi" w:cstheme="majorHAnsi"/>
          <w:b w:val="0"/>
        </w:rPr>
        <w:t>limited to 6000 words (exclusive of references</w:t>
      </w:r>
      <w:r w:rsidRPr="00EA4B1C">
        <w:rPr>
          <w:rFonts w:asciiTheme="majorHAnsi" w:hAnsiTheme="majorHAnsi" w:cstheme="majorHAnsi"/>
          <w:b w:val="0"/>
        </w:rPr>
        <w:t xml:space="preserve"> and any appendices).  </w:t>
      </w:r>
      <w:r w:rsidR="00B46450" w:rsidRPr="00EA4B1C">
        <w:rPr>
          <w:rFonts w:asciiTheme="majorHAnsi" w:hAnsiTheme="majorHAnsi" w:cstheme="majorHAnsi"/>
          <w:b w:val="0"/>
        </w:rPr>
        <w:t xml:space="preserve">Each element should comprise 50% of the final paper. </w:t>
      </w:r>
      <w:r w:rsidR="00EA4B1C" w:rsidRPr="00EA4B1C">
        <w:rPr>
          <w:rFonts w:asciiTheme="majorHAnsi" w:hAnsiTheme="majorHAnsi" w:cstheme="majorHAnsi"/>
          <w:b w:val="0"/>
        </w:rPr>
        <w:t>The final paper must read as an integrated essay and not two separate documents.</w:t>
      </w:r>
      <w:r w:rsidR="00EA4B1C" w:rsidRPr="00EA4B1C">
        <w:rPr>
          <w:rFonts w:asciiTheme="majorHAnsi" w:hAnsiTheme="majorHAnsi" w:cstheme="majorHAnsi"/>
          <w:b w:val="0"/>
        </w:rPr>
        <w:t xml:space="preserve"> </w:t>
      </w:r>
      <w:r w:rsidR="00EA4B1C">
        <w:rPr>
          <w:rFonts w:asciiTheme="majorHAnsi" w:hAnsiTheme="majorHAnsi" w:cstheme="majorHAnsi"/>
          <w:b w:val="0"/>
        </w:rPr>
        <w:t xml:space="preserve">The papers will be assessed on several dimensions. See </w:t>
      </w:r>
      <w:hyperlink w:anchor="KeyPointsforthePaper" w:history="1">
        <w:r w:rsidR="00EA4B1C" w:rsidRPr="00EA4B1C">
          <w:rPr>
            <w:rStyle w:val="Hyperlink"/>
            <w:rFonts w:asciiTheme="majorHAnsi" w:hAnsiTheme="majorHAnsi" w:cstheme="majorHAnsi"/>
          </w:rPr>
          <w:t>Key points for the paper</w:t>
        </w:r>
      </w:hyperlink>
      <w:r w:rsidR="00EA4B1C">
        <w:rPr>
          <w:rFonts w:asciiTheme="majorHAnsi" w:hAnsiTheme="majorHAnsi" w:cstheme="majorHAnsi"/>
          <w:b w:val="0"/>
        </w:rPr>
        <w:t>.</w:t>
      </w:r>
    </w:p>
    <w:p w:rsidR="00DB4125" w:rsidRDefault="00B46450" w:rsidP="00485CA0">
      <w:pPr>
        <w:spacing w:before="120"/>
        <w:rPr>
          <w:rFonts w:asciiTheme="majorHAnsi" w:hAnsiTheme="majorHAnsi" w:cstheme="majorHAnsi"/>
        </w:rPr>
      </w:pPr>
      <w:r w:rsidRPr="00EA4B1C">
        <w:rPr>
          <w:rFonts w:asciiTheme="majorHAnsi" w:hAnsiTheme="majorHAnsi" w:cstheme="majorHAnsi"/>
        </w:rPr>
        <w:t xml:space="preserve"> </w:t>
      </w:r>
      <w:r w:rsidR="00D407D1" w:rsidRPr="00EA4B1C">
        <w:rPr>
          <w:rFonts w:asciiTheme="majorHAnsi" w:hAnsiTheme="majorHAnsi" w:cstheme="majorHAnsi"/>
        </w:rPr>
        <w:t>I expect th</w:t>
      </w:r>
      <w:r w:rsidR="00D407D1">
        <w:rPr>
          <w:rFonts w:asciiTheme="majorHAnsi" w:hAnsiTheme="majorHAnsi" w:cstheme="majorHAnsi"/>
        </w:rPr>
        <w:t>e theoretical and economic analysis, as well as the form (referencing</w:t>
      </w:r>
      <w:r w:rsidR="00EA4B1C">
        <w:rPr>
          <w:rFonts w:asciiTheme="majorHAnsi" w:hAnsiTheme="majorHAnsi" w:cstheme="majorHAnsi"/>
        </w:rPr>
        <w:t>,</w:t>
      </w:r>
      <w:r w:rsidR="00D407D1">
        <w:rPr>
          <w:rFonts w:asciiTheme="majorHAnsi" w:hAnsiTheme="majorHAnsi" w:cstheme="majorHAnsi"/>
        </w:rPr>
        <w:t xml:space="preserve"> completeness of bibliography, etc.)  to be </w:t>
      </w:r>
      <w:r w:rsidR="00EA4B1C">
        <w:rPr>
          <w:rFonts w:asciiTheme="majorHAnsi" w:hAnsiTheme="majorHAnsi" w:cstheme="majorHAnsi"/>
        </w:rPr>
        <w:t xml:space="preserve">at a high level reflecting the standards for graduate research papers and theses. </w:t>
      </w:r>
    </w:p>
    <w:p w:rsidR="00234E5C" w:rsidRPr="00B46450" w:rsidRDefault="00234E5C" w:rsidP="00485CA0">
      <w:pPr>
        <w:spacing w:before="120"/>
        <w:rPr>
          <w:rFonts w:asciiTheme="majorHAnsi" w:hAnsiTheme="majorHAnsi" w:cstheme="majorHAnsi"/>
        </w:rPr>
      </w:pPr>
      <w:r>
        <w:rPr>
          <w:rFonts w:asciiTheme="majorHAnsi" w:hAnsiTheme="majorHAnsi" w:cstheme="majorHAnsi"/>
        </w:rPr>
        <w:t>I maintain these lengths</w:t>
      </w:r>
      <w:r w:rsidR="00EA4B1C">
        <w:rPr>
          <w:rFonts w:asciiTheme="majorHAnsi" w:hAnsiTheme="majorHAnsi" w:cstheme="majorHAnsi"/>
        </w:rPr>
        <w:t xml:space="preserve"> strictly</w:t>
      </w:r>
      <w:r w:rsidR="00EF2227">
        <w:rPr>
          <w:rFonts w:asciiTheme="majorHAnsi" w:hAnsiTheme="majorHAnsi" w:cstheme="majorHAnsi"/>
        </w:rPr>
        <w:t xml:space="preserve">, </w:t>
      </w:r>
      <w:r>
        <w:rPr>
          <w:rFonts w:asciiTheme="majorHAnsi" w:hAnsiTheme="majorHAnsi" w:cstheme="majorHAnsi"/>
        </w:rPr>
        <w:t>since a goal of this course is to express an economic evaluation concisely.</w:t>
      </w:r>
    </w:p>
    <w:p w:rsidR="00DB4125" w:rsidRPr="00B46450" w:rsidRDefault="00DB4125" w:rsidP="00DB4125">
      <w:pPr>
        <w:rPr>
          <w:rFonts w:asciiTheme="majorHAnsi" w:hAnsiTheme="majorHAnsi" w:cstheme="majorHAnsi"/>
          <w:sz w:val="20"/>
          <w:szCs w:val="20"/>
        </w:rPr>
      </w:pPr>
    </w:p>
    <w:p w:rsidR="00DB4125" w:rsidRPr="00A93DF6" w:rsidRDefault="00DB4125" w:rsidP="00DB4125">
      <w:pPr>
        <w:ind w:left="720"/>
        <w:rPr>
          <w:rFonts w:ascii="Arial" w:hAnsi="Arial" w:cs="Arial"/>
          <w:b/>
          <w:szCs w:val="20"/>
        </w:rPr>
      </w:pPr>
    </w:p>
    <w:p w:rsidR="009C40AC" w:rsidRDefault="009C40AC" w:rsidP="00B46450">
      <w:pPr>
        <w:pStyle w:val="PRAExecutiveSubtitle"/>
        <w:ind w:firstLine="720"/>
        <w:rPr>
          <w:rFonts w:asciiTheme="majorHAnsi" w:hAnsiTheme="majorHAnsi" w:cstheme="majorHAnsi"/>
          <w:bCs/>
          <w:color w:val="0070C0"/>
          <w:sz w:val="28"/>
          <w:lang w:val="en-US"/>
        </w:rPr>
      </w:pPr>
    </w:p>
    <w:p w:rsidR="009C40AC" w:rsidRDefault="009C40AC" w:rsidP="00B46450">
      <w:pPr>
        <w:pStyle w:val="PRAExecutiveSubtitle"/>
        <w:ind w:firstLine="720"/>
        <w:rPr>
          <w:rFonts w:asciiTheme="majorHAnsi" w:hAnsiTheme="majorHAnsi" w:cstheme="majorHAnsi"/>
          <w:bCs/>
          <w:color w:val="0070C0"/>
          <w:sz w:val="28"/>
          <w:lang w:val="en-US"/>
        </w:rPr>
      </w:pPr>
    </w:p>
    <w:p w:rsidR="009C40AC" w:rsidRDefault="009C40AC" w:rsidP="00B46450">
      <w:pPr>
        <w:pStyle w:val="PRAExecutiveSubtitle"/>
        <w:ind w:firstLine="720"/>
        <w:rPr>
          <w:rFonts w:asciiTheme="majorHAnsi" w:hAnsiTheme="majorHAnsi" w:cstheme="majorHAnsi"/>
          <w:bCs/>
          <w:color w:val="0070C0"/>
          <w:sz w:val="28"/>
          <w:lang w:val="en-US"/>
        </w:rPr>
      </w:pPr>
    </w:p>
    <w:p w:rsidR="009C40AC" w:rsidRDefault="009C40AC" w:rsidP="00B46450">
      <w:pPr>
        <w:pStyle w:val="PRAExecutiveSubtitle"/>
        <w:ind w:firstLine="720"/>
        <w:rPr>
          <w:rFonts w:asciiTheme="majorHAnsi" w:hAnsiTheme="majorHAnsi" w:cstheme="majorHAnsi"/>
          <w:bCs/>
          <w:color w:val="0070C0"/>
          <w:sz w:val="28"/>
          <w:lang w:val="en-US"/>
        </w:rPr>
      </w:pPr>
    </w:p>
    <w:p w:rsidR="00DB4125" w:rsidRPr="00B46450" w:rsidRDefault="00DB4125" w:rsidP="00B46450">
      <w:pPr>
        <w:pStyle w:val="PRAExecutiveSubtitle"/>
        <w:ind w:firstLine="720"/>
        <w:rPr>
          <w:rFonts w:asciiTheme="majorHAnsi" w:hAnsiTheme="majorHAnsi" w:cstheme="majorHAnsi"/>
          <w:bCs/>
          <w:color w:val="0070C0"/>
          <w:sz w:val="28"/>
          <w:lang w:val="en-US"/>
        </w:rPr>
      </w:pPr>
      <w:r w:rsidRPr="00B46450">
        <w:rPr>
          <w:rFonts w:asciiTheme="majorHAnsi" w:hAnsiTheme="majorHAnsi" w:cstheme="majorHAnsi"/>
          <w:bCs/>
          <w:color w:val="0070C0"/>
          <w:sz w:val="28"/>
          <w:lang w:val="en-US"/>
        </w:rPr>
        <w:t>Paper Detailed Description</w:t>
      </w:r>
    </w:p>
    <w:p w:rsidR="00DB4125" w:rsidRDefault="00DB4125" w:rsidP="00DB4125">
      <w:pPr>
        <w:ind w:left="720"/>
        <w:rPr>
          <w:rFonts w:ascii="Arial" w:hAnsi="Arial" w:cs="Arial"/>
          <w:b/>
          <w:szCs w:val="20"/>
        </w:rPr>
      </w:pPr>
    </w:p>
    <w:p w:rsidR="00DB4125" w:rsidRPr="00D6793F" w:rsidRDefault="00DB4125" w:rsidP="00DB4125">
      <w:pPr>
        <w:pStyle w:val="PRAExecutiveNormal"/>
        <w:spacing w:after="0"/>
        <w:ind w:left="720"/>
        <w:rPr>
          <w:rFonts w:asciiTheme="majorHAnsi" w:hAnsiTheme="majorHAnsi" w:cstheme="majorHAnsi"/>
          <w:sz w:val="22"/>
          <w:szCs w:val="22"/>
        </w:rPr>
      </w:pPr>
    </w:p>
    <w:p w:rsidR="00DB4125" w:rsidRPr="00CD46AD" w:rsidRDefault="00C36702" w:rsidP="006E19F3">
      <w:pPr>
        <w:ind w:left="720"/>
        <w:rPr>
          <w:rFonts w:asciiTheme="majorHAnsi" w:hAnsiTheme="majorHAnsi" w:cstheme="majorHAnsi"/>
          <w:b/>
          <w:szCs w:val="22"/>
        </w:rPr>
      </w:pPr>
      <w:r w:rsidRPr="006E19F3">
        <w:rPr>
          <w:rFonts w:asciiTheme="majorHAnsi" w:hAnsiTheme="majorHAnsi" w:cstheme="majorHAnsi"/>
          <w:b/>
          <w:bCs/>
          <w:color w:val="0070C0"/>
          <w:sz w:val="28"/>
          <w:szCs w:val="28"/>
          <w:lang w:val="en-US"/>
        </w:rPr>
        <w:t>Element 1:</w:t>
      </w:r>
      <w:r w:rsidR="00DB4125" w:rsidRPr="006E19F3">
        <w:rPr>
          <w:rFonts w:asciiTheme="majorHAnsi" w:hAnsiTheme="majorHAnsi" w:cstheme="majorHAnsi"/>
          <w:b/>
          <w:bCs/>
          <w:color w:val="0070C0"/>
          <w:sz w:val="28"/>
          <w:szCs w:val="28"/>
          <w:lang w:val="en-US"/>
        </w:rPr>
        <w:t xml:space="preserve"> Context/Policy/Program description</w:t>
      </w:r>
      <w:r w:rsidR="00DB4125" w:rsidRPr="00CD46AD">
        <w:rPr>
          <w:rFonts w:asciiTheme="majorHAnsi" w:hAnsiTheme="majorHAnsi" w:cstheme="majorHAnsi"/>
          <w:b/>
          <w:szCs w:val="22"/>
        </w:rPr>
        <w:t xml:space="preserve"> </w:t>
      </w:r>
      <w:r w:rsidR="00DB4125" w:rsidRPr="00CD46AD">
        <w:rPr>
          <w:rFonts w:asciiTheme="majorHAnsi" w:hAnsiTheme="majorHAnsi" w:cstheme="majorHAnsi"/>
          <w:szCs w:val="22"/>
        </w:rPr>
        <w:t>will present the rationale for the program</w:t>
      </w:r>
      <w:r w:rsidRPr="00CD46AD">
        <w:rPr>
          <w:rFonts w:asciiTheme="majorHAnsi" w:hAnsiTheme="majorHAnsi" w:cstheme="majorHAnsi"/>
          <w:szCs w:val="22"/>
        </w:rPr>
        <w:t xml:space="preserve"> and the theory of change (from an economic perspective)</w:t>
      </w:r>
      <w:r w:rsidR="00DB4125" w:rsidRPr="00CD46AD">
        <w:rPr>
          <w:rFonts w:asciiTheme="majorHAnsi" w:hAnsiTheme="majorHAnsi" w:cstheme="majorHAnsi"/>
          <w:szCs w:val="22"/>
        </w:rPr>
        <w:t>.</w:t>
      </w:r>
      <w:r w:rsidR="00EA4B1C">
        <w:rPr>
          <w:rFonts w:asciiTheme="majorHAnsi" w:hAnsiTheme="majorHAnsi" w:cstheme="majorHAnsi"/>
          <w:szCs w:val="22"/>
        </w:rPr>
        <w:t xml:space="preserve">  This is actually a literature review.</w:t>
      </w:r>
    </w:p>
    <w:p w:rsidR="00DB4125" w:rsidRPr="00CD46AD" w:rsidRDefault="00DB4125" w:rsidP="00DB4125">
      <w:pPr>
        <w:ind w:left="1080"/>
        <w:rPr>
          <w:rFonts w:asciiTheme="majorHAnsi" w:hAnsiTheme="majorHAnsi" w:cstheme="majorHAnsi"/>
          <w:b/>
          <w:szCs w:val="22"/>
        </w:rPr>
      </w:pPr>
    </w:p>
    <w:p w:rsidR="00DB4125" w:rsidRPr="00CD46AD" w:rsidRDefault="00DB4125" w:rsidP="00C36702">
      <w:pPr>
        <w:numPr>
          <w:ilvl w:val="0"/>
          <w:numId w:val="19"/>
        </w:numPr>
        <w:rPr>
          <w:rFonts w:asciiTheme="majorHAnsi" w:hAnsiTheme="majorHAnsi" w:cstheme="majorHAnsi"/>
          <w:szCs w:val="22"/>
        </w:rPr>
      </w:pPr>
      <w:r w:rsidRPr="00CD46AD">
        <w:rPr>
          <w:rFonts w:asciiTheme="majorHAnsi" w:hAnsiTheme="majorHAnsi" w:cstheme="majorHAnsi"/>
          <w:szCs w:val="22"/>
        </w:rPr>
        <w:t>What is the program theory of change (how do the policy/program outputs create the desired outcomes)?</w:t>
      </w:r>
    </w:p>
    <w:p w:rsidR="00C36702" w:rsidRPr="00CD46AD" w:rsidRDefault="00C36702" w:rsidP="00C36702">
      <w:pPr>
        <w:numPr>
          <w:ilvl w:val="0"/>
          <w:numId w:val="19"/>
        </w:numPr>
        <w:rPr>
          <w:rFonts w:asciiTheme="majorHAnsi" w:hAnsiTheme="majorHAnsi" w:cstheme="majorHAnsi"/>
          <w:szCs w:val="22"/>
        </w:rPr>
      </w:pPr>
      <w:r w:rsidRPr="00CD46AD">
        <w:rPr>
          <w:rFonts w:asciiTheme="majorHAnsi" w:hAnsiTheme="majorHAnsi" w:cstheme="majorHAnsi"/>
          <w:szCs w:val="22"/>
        </w:rPr>
        <w:t>What economic theories support the expected result of the program/policy?</w:t>
      </w:r>
    </w:p>
    <w:p w:rsidR="00DB4125" w:rsidRPr="00CD46AD" w:rsidRDefault="00DB4125" w:rsidP="00C36702">
      <w:pPr>
        <w:numPr>
          <w:ilvl w:val="0"/>
          <w:numId w:val="19"/>
        </w:numPr>
        <w:rPr>
          <w:rFonts w:asciiTheme="majorHAnsi" w:hAnsiTheme="majorHAnsi" w:cstheme="majorHAnsi"/>
          <w:szCs w:val="22"/>
        </w:rPr>
      </w:pPr>
      <w:r w:rsidRPr="00CD46AD">
        <w:rPr>
          <w:rFonts w:asciiTheme="majorHAnsi" w:hAnsiTheme="majorHAnsi" w:cstheme="majorHAnsi"/>
          <w:szCs w:val="22"/>
        </w:rPr>
        <w:t>What confounding influences may interfere with expected outcomes?</w:t>
      </w:r>
    </w:p>
    <w:p w:rsidR="00DB4125" w:rsidRPr="00D6793F" w:rsidRDefault="00DB4125" w:rsidP="00C36702">
      <w:pPr>
        <w:numPr>
          <w:ilvl w:val="0"/>
          <w:numId w:val="19"/>
        </w:numPr>
        <w:rPr>
          <w:rFonts w:asciiTheme="majorHAnsi" w:hAnsiTheme="majorHAnsi" w:cstheme="majorHAnsi"/>
          <w:sz w:val="22"/>
          <w:szCs w:val="22"/>
        </w:rPr>
      </w:pPr>
      <w:r w:rsidRPr="00CD46AD">
        <w:rPr>
          <w:rFonts w:asciiTheme="majorHAnsi" w:hAnsiTheme="majorHAnsi" w:cstheme="majorHAnsi"/>
          <w:szCs w:val="22"/>
        </w:rPr>
        <w:t>Describe the logic of implementation and theory of change</w:t>
      </w:r>
      <w:r w:rsidRPr="00D6793F">
        <w:rPr>
          <w:rFonts w:asciiTheme="majorHAnsi" w:hAnsiTheme="majorHAnsi" w:cstheme="majorHAnsi"/>
          <w:sz w:val="22"/>
          <w:szCs w:val="22"/>
        </w:rPr>
        <w:t>.</w:t>
      </w:r>
    </w:p>
    <w:p w:rsidR="00DB4125" w:rsidRPr="00D6793F" w:rsidRDefault="00DB4125" w:rsidP="00DB4125">
      <w:pPr>
        <w:ind w:left="1800"/>
        <w:rPr>
          <w:rFonts w:asciiTheme="majorHAnsi" w:hAnsiTheme="majorHAnsi" w:cstheme="majorHAnsi"/>
          <w:sz w:val="22"/>
          <w:szCs w:val="22"/>
        </w:rPr>
      </w:pPr>
    </w:p>
    <w:p w:rsidR="00C36702" w:rsidRDefault="00C36702" w:rsidP="00C36702">
      <w:pPr>
        <w:rPr>
          <w:b/>
          <w:sz w:val="22"/>
          <w:szCs w:val="22"/>
        </w:rPr>
      </w:pPr>
    </w:p>
    <w:p w:rsidR="00DB4125" w:rsidRPr="00CD46AD" w:rsidRDefault="00C36702" w:rsidP="006E19F3">
      <w:pPr>
        <w:ind w:left="720"/>
        <w:rPr>
          <w:rFonts w:asciiTheme="majorHAnsi" w:hAnsiTheme="majorHAnsi" w:cstheme="majorHAnsi"/>
          <w:b/>
        </w:rPr>
      </w:pPr>
      <w:r w:rsidRPr="006E19F3">
        <w:rPr>
          <w:rFonts w:asciiTheme="majorHAnsi" w:hAnsiTheme="majorHAnsi" w:cstheme="majorHAnsi"/>
          <w:b/>
          <w:bCs/>
          <w:color w:val="0070C0"/>
          <w:sz w:val="28"/>
          <w:szCs w:val="28"/>
          <w:lang w:val="en-US"/>
        </w:rPr>
        <w:t xml:space="preserve">Element 2: </w:t>
      </w:r>
      <w:r w:rsidR="00DB4125" w:rsidRPr="006E19F3">
        <w:rPr>
          <w:rFonts w:asciiTheme="majorHAnsi" w:hAnsiTheme="majorHAnsi" w:cstheme="majorHAnsi"/>
          <w:b/>
          <w:bCs/>
          <w:color w:val="0070C0"/>
          <w:sz w:val="28"/>
          <w:szCs w:val="28"/>
          <w:lang w:val="en-US"/>
        </w:rPr>
        <w:t>Data collection and analysis methodology</w:t>
      </w:r>
      <w:r w:rsidR="00DB4125" w:rsidRPr="00CD46AD">
        <w:rPr>
          <w:rFonts w:asciiTheme="majorHAnsi" w:hAnsiTheme="majorHAnsi" w:cstheme="majorHAnsi"/>
          <w:b/>
        </w:rPr>
        <w:t xml:space="preserve"> </w:t>
      </w:r>
      <w:r w:rsidR="00DB4125" w:rsidRPr="00CD46AD">
        <w:rPr>
          <w:rFonts w:asciiTheme="majorHAnsi" w:hAnsiTheme="majorHAnsi" w:cstheme="majorHAnsi"/>
        </w:rPr>
        <w:t>will present a plan for data collection.</w:t>
      </w:r>
    </w:p>
    <w:p w:rsidR="00DB4125" w:rsidRPr="00CD46AD" w:rsidRDefault="00DB4125" w:rsidP="00DB4125">
      <w:pPr>
        <w:ind w:left="720"/>
        <w:rPr>
          <w:rFonts w:asciiTheme="majorHAnsi" w:hAnsiTheme="majorHAnsi" w:cstheme="majorHAnsi"/>
          <w:b/>
        </w:rPr>
      </w:pPr>
    </w:p>
    <w:p w:rsidR="00DB4125" w:rsidRPr="00CD46AD" w:rsidRDefault="00DB4125" w:rsidP="00234E5C">
      <w:pPr>
        <w:numPr>
          <w:ilvl w:val="0"/>
          <w:numId w:val="18"/>
        </w:numPr>
        <w:ind w:left="1080"/>
        <w:rPr>
          <w:rFonts w:asciiTheme="majorHAnsi" w:hAnsiTheme="majorHAnsi" w:cstheme="majorHAnsi"/>
        </w:rPr>
      </w:pPr>
      <w:r w:rsidRPr="00CD46AD">
        <w:rPr>
          <w:rFonts w:asciiTheme="majorHAnsi" w:hAnsiTheme="majorHAnsi" w:cstheme="majorHAnsi"/>
        </w:rPr>
        <w:t>What quantitative and qualitative methods are needed to answer the questions</w:t>
      </w:r>
    </w:p>
    <w:p w:rsidR="00DB4125" w:rsidRPr="00CD46AD" w:rsidRDefault="00DB4125" w:rsidP="00234E5C">
      <w:pPr>
        <w:numPr>
          <w:ilvl w:val="0"/>
          <w:numId w:val="18"/>
        </w:numPr>
        <w:ind w:left="1080"/>
        <w:rPr>
          <w:rFonts w:asciiTheme="majorHAnsi" w:hAnsiTheme="majorHAnsi" w:cstheme="majorHAnsi"/>
        </w:rPr>
      </w:pPr>
      <w:r w:rsidRPr="00CD46AD">
        <w:rPr>
          <w:rFonts w:asciiTheme="majorHAnsi" w:hAnsiTheme="majorHAnsi" w:cstheme="majorHAnsi"/>
        </w:rPr>
        <w:t>How is the counterfactual defined and structured?</w:t>
      </w:r>
    </w:p>
    <w:p w:rsidR="00DB4125" w:rsidRPr="00CD46AD" w:rsidRDefault="00DB4125" w:rsidP="00234E5C">
      <w:pPr>
        <w:numPr>
          <w:ilvl w:val="0"/>
          <w:numId w:val="18"/>
        </w:numPr>
        <w:ind w:left="1080"/>
        <w:rPr>
          <w:rFonts w:asciiTheme="majorHAnsi" w:hAnsiTheme="majorHAnsi" w:cstheme="majorHAnsi"/>
        </w:rPr>
      </w:pPr>
      <w:r w:rsidRPr="00CD46AD">
        <w:rPr>
          <w:rFonts w:asciiTheme="majorHAnsi" w:hAnsiTheme="majorHAnsi" w:cstheme="majorHAnsi"/>
        </w:rPr>
        <w:t>What is the schedule for data collection and analysis?</w:t>
      </w:r>
    </w:p>
    <w:p w:rsidR="00DB4125" w:rsidRPr="00CD46AD" w:rsidRDefault="00DB4125" w:rsidP="00234E5C">
      <w:pPr>
        <w:numPr>
          <w:ilvl w:val="0"/>
          <w:numId w:val="18"/>
        </w:numPr>
        <w:ind w:left="1080"/>
        <w:rPr>
          <w:rFonts w:asciiTheme="majorHAnsi" w:hAnsiTheme="majorHAnsi" w:cstheme="majorHAnsi"/>
        </w:rPr>
      </w:pPr>
      <w:r w:rsidRPr="00CD46AD">
        <w:rPr>
          <w:rFonts w:asciiTheme="majorHAnsi" w:hAnsiTheme="majorHAnsi" w:cstheme="majorHAnsi"/>
        </w:rPr>
        <w:t>What threats exist to successful data collection and analysis and how can these be mitigated?</w:t>
      </w:r>
    </w:p>
    <w:p w:rsidR="00DB4125" w:rsidRDefault="00DB4125" w:rsidP="00DB4125">
      <w:pPr>
        <w:ind w:left="1800"/>
        <w:rPr>
          <w:sz w:val="22"/>
          <w:szCs w:val="22"/>
        </w:rPr>
      </w:pPr>
    </w:p>
    <w:p w:rsidR="00D1211A" w:rsidRPr="00C81C32" w:rsidRDefault="00D1211A" w:rsidP="00DB4125">
      <w:pPr>
        <w:ind w:left="1800"/>
        <w:rPr>
          <w:sz w:val="22"/>
          <w:szCs w:val="22"/>
        </w:rPr>
      </w:pPr>
    </w:p>
    <w:p w:rsidR="00D6793F" w:rsidRPr="00A93DF6" w:rsidRDefault="00D6793F" w:rsidP="00D6793F">
      <w:pPr>
        <w:ind w:left="1800"/>
        <w:rPr>
          <w:rFonts w:ascii="Arial" w:hAnsi="Arial" w:cs="Arial"/>
          <w:sz w:val="20"/>
          <w:szCs w:val="20"/>
        </w:rPr>
      </w:pPr>
    </w:p>
    <w:p w:rsidR="00D6793F" w:rsidRPr="006E19F3" w:rsidRDefault="00D6793F" w:rsidP="006E19F3">
      <w:pPr>
        <w:pStyle w:val="PRAExecutiveSubtitle"/>
        <w:ind w:left="1080"/>
        <w:rPr>
          <w:rFonts w:asciiTheme="majorHAnsi" w:hAnsiTheme="majorHAnsi" w:cstheme="majorHAnsi"/>
          <w:bCs/>
          <w:color w:val="0070C0"/>
          <w:sz w:val="28"/>
          <w:szCs w:val="28"/>
          <w:lang w:val="en-US"/>
        </w:rPr>
      </w:pPr>
      <w:r w:rsidRPr="006E19F3">
        <w:rPr>
          <w:rFonts w:asciiTheme="majorHAnsi" w:hAnsiTheme="majorHAnsi" w:cstheme="majorHAnsi"/>
          <w:bCs/>
          <w:color w:val="0070C0"/>
          <w:sz w:val="28"/>
          <w:szCs w:val="28"/>
          <w:lang w:val="en-US"/>
        </w:rPr>
        <w:t xml:space="preserve">Potential topics </w:t>
      </w:r>
    </w:p>
    <w:p w:rsidR="00D1211A" w:rsidRDefault="00D1211A" w:rsidP="00D1211A">
      <w:pPr>
        <w:pStyle w:val="PRAExecutiveNormal"/>
        <w:spacing w:after="0"/>
        <w:rPr>
          <w:rFonts w:asciiTheme="majorHAnsi" w:hAnsiTheme="majorHAnsi" w:cstheme="majorHAnsi"/>
          <w:sz w:val="22"/>
          <w:szCs w:val="22"/>
        </w:rPr>
      </w:pPr>
    </w:p>
    <w:p w:rsidR="00D1211A" w:rsidRPr="00D6793F" w:rsidRDefault="00D1211A" w:rsidP="00D1211A">
      <w:pPr>
        <w:pStyle w:val="PRAExecutiveNormal"/>
        <w:spacing w:after="0"/>
        <w:ind w:left="720"/>
        <w:rPr>
          <w:rFonts w:asciiTheme="majorHAnsi" w:hAnsiTheme="majorHAnsi" w:cstheme="majorHAnsi"/>
          <w:sz w:val="22"/>
          <w:szCs w:val="22"/>
        </w:rPr>
      </w:pPr>
      <w:r w:rsidRPr="00D6793F">
        <w:rPr>
          <w:rFonts w:asciiTheme="majorHAnsi" w:hAnsiTheme="majorHAnsi" w:cstheme="majorHAnsi"/>
          <w:sz w:val="22"/>
          <w:szCs w:val="22"/>
        </w:rPr>
        <w:t>(Students are invited to propose their own policy/program</w:t>
      </w:r>
      <w:r>
        <w:rPr>
          <w:rFonts w:asciiTheme="majorHAnsi" w:hAnsiTheme="majorHAnsi" w:cstheme="majorHAnsi"/>
          <w:sz w:val="22"/>
          <w:szCs w:val="22"/>
        </w:rPr>
        <w:t xml:space="preserve">. Please discuss with me </w:t>
      </w:r>
      <w:r w:rsidRPr="00D6793F">
        <w:rPr>
          <w:rFonts w:asciiTheme="majorHAnsi" w:hAnsiTheme="majorHAnsi" w:cstheme="majorHAnsi"/>
          <w:sz w:val="22"/>
          <w:szCs w:val="22"/>
        </w:rPr>
        <w:t>first.)</w:t>
      </w:r>
    </w:p>
    <w:p w:rsidR="00DB4125" w:rsidRPr="00CD46AD" w:rsidRDefault="00DB4125" w:rsidP="00DB4125">
      <w:pPr>
        <w:rPr>
          <w:szCs w:val="22"/>
        </w:rPr>
      </w:pPr>
    </w:p>
    <w:p w:rsidR="00DB4125" w:rsidRPr="00234E5C" w:rsidRDefault="00DB4125" w:rsidP="00234E5C">
      <w:pPr>
        <w:numPr>
          <w:ilvl w:val="0"/>
          <w:numId w:val="18"/>
        </w:numPr>
        <w:ind w:left="1080"/>
        <w:rPr>
          <w:rFonts w:asciiTheme="majorHAnsi" w:hAnsiTheme="majorHAnsi" w:cstheme="majorHAnsi"/>
        </w:rPr>
      </w:pPr>
      <w:r w:rsidRPr="00234E5C">
        <w:rPr>
          <w:rFonts w:asciiTheme="majorHAnsi" w:hAnsiTheme="majorHAnsi" w:cstheme="majorHAnsi"/>
        </w:rPr>
        <w:t>Select an economic development program directed to a specific sector and create an evaluation plan. Examples include:</w:t>
      </w:r>
    </w:p>
    <w:p w:rsidR="00DB4125" w:rsidRPr="00234E5C" w:rsidRDefault="00DB4125" w:rsidP="00234E5C">
      <w:pPr>
        <w:numPr>
          <w:ilvl w:val="0"/>
          <w:numId w:val="18"/>
        </w:numPr>
        <w:ind w:left="1080"/>
        <w:rPr>
          <w:rFonts w:asciiTheme="majorHAnsi" w:hAnsiTheme="majorHAnsi" w:cstheme="majorHAnsi"/>
        </w:rPr>
      </w:pPr>
      <w:r w:rsidRPr="00234E5C">
        <w:rPr>
          <w:rFonts w:asciiTheme="majorHAnsi" w:hAnsiTheme="majorHAnsi" w:cstheme="majorHAnsi"/>
        </w:rPr>
        <w:t>Small scale fisheries</w:t>
      </w:r>
    </w:p>
    <w:p w:rsidR="00DB4125" w:rsidRPr="00234E5C" w:rsidRDefault="00DB4125" w:rsidP="00234E5C">
      <w:pPr>
        <w:numPr>
          <w:ilvl w:val="0"/>
          <w:numId w:val="18"/>
        </w:numPr>
        <w:ind w:left="1080"/>
        <w:rPr>
          <w:rFonts w:asciiTheme="majorHAnsi" w:hAnsiTheme="majorHAnsi" w:cstheme="majorHAnsi"/>
        </w:rPr>
      </w:pPr>
      <w:r w:rsidRPr="00234E5C">
        <w:rPr>
          <w:rFonts w:asciiTheme="majorHAnsi" w:hAnsiTheme="majorHAnsi" w:cstheme="majorHAnsi"/>
        </w:rPr>
        <w:t>Capacity development for rural resilience</w:t>
      </w:r>
    </w:p>
    <w:p w:rsidR="00DB4125" w:rsidRPr="00234E5C" w:rsidRDefault="00DB4125" w:rsidP="00234E5C">
      <w:pPr>
        <w:numPr>
          <w:ilvl w:val="0"/>
          <w:numId w:val="18"/>
        </w:numPr>
        <w:ind w:left="1080"/>
        <w:rPr>
          <w:rFonts w:asciiTheme="majorHAnsi" w:hAnsiTheme="majorHAnsi" w:cstheme="majorHAnsi"/>
        </w:rPr>
      </w:pPr>
      <w:r w:rsidRPr="00234E5C">
        <w:rPr>
          <w:rFonts w:asciiTheme="majorHAnsi" w:hAnsiTheme="majorHAnsi" w:cstheme="majorHAnsi"/>
        </w:rPr>
        <w:t>Urban agriculture</w:t>
      </w:r>
    </w:p>
    <w:p w:rsidR="00DB4125" w:rsidRPr="00234E5C" w:rsidRDefault="00DB4125" w:rsidP="00234E5C">
      <w:pPr>
        <w:numPr>
          <w:ilvl w:val="0"/>
          <w:numId w:val="18"/>
        </w:numPr>
        <w:ind w:left="1080"/>
        <w:rPr>
          <w:rFonts w:asciiTheme="majorHAnsi" w:hAnsiTheme="majorHAnsi" w:cstheme="majorHAnsi"/>
        </w:rPr>
      </w:pPr>
      <w:r w:rsidRPr="00234E5C">
        <w:rPr>
          <w:rFonts w:asciiTheme="majorHAnsi" w:hAnsiTheme="majorHAnsi" w:cstheme="majorHAnsi"/>
        </w:rPr>
        <w:t>Child labour prevention</w:t>
      </w:r>
    </w:p>
    <w:p w:rsidR="00DB4125" w:rsidRPr="00234E5C" w:rsidRDefault="00DB4125" w:rsidP="00234E5C">
      <w:pPr>
        <w:numPr>
          <w:ilvl w:val="0"/>
          <w:numId w:val="18"/>
        </w:numPr>
        <w:ind w:left="1080"/>
        <w:rPr>
          <w:rFonts w:asciiTheme="majorHAnsi" w:hAnsiTheme="majorHAnsi" w:cstheme="majorHAnsi"/>
        </w:rPr>
      </w:pPr>
      <w:r w:rsidRPr="00234E5C">
        <w:rPr>
          <w:rFonts w:asciiTheme="majorHAnsi" w:hAnsiTheme="majorHAnsi" w:cstheme="majorHAnsi"/>
        </w:rPr>
        <w:t>Manitoba Hydro’s Power Smart Programs (demand management)</w:t>
      </w:r>
    </w:p>
    <w:p w:rsidR="00DB4125" w:rsidRPr="00234E5C" w:rsidRDefault="00DB4125" w:rsidP="00234E5C">
      <w:pPr>
        <w:numPr>
          <w:ilvl w:val="0"/>
          <w:numId w:val="18"/>
        </w:numPr>
        <w:ind w:left="1080"/>
        <w:rPr>
          <w:rFonts w:asciiTheme="majorHAnsi" w:hAnsiTheme="majorHAnsi" w:cstheme="majorHAnsi"/>
        </w:rPr>
      </w:pPr>
      <w:r w:rsidRPr="00234E5C">
        <w:rPr>
          <w:rFonts w:asciiTheme="majorHAnsi" w:hAnsiTheme="majorHAnsi" w:cstheme="majorHAnsi"/>
        </w:rPr>
        <w:lastRenderedPageBreak/>
        <w:t>Using Skype to supplement/replace visits to primary care providers (family physicians, walk-in clinics)</w:t>
      </w:r>
    </w:p>
    <w:p w:rsidR="00DB4125" w:rsidRPr="00234E5C" w:rsidRDefault="00DB4125" w:rsidP="00234E5C">
      <w:pPr>
        <w:numPr>
          <w:ilvl w:val="0"/>
          <w:numId w:val="18"/>
        </w:numPr>
        <w:ind w:left="1080"/>
        <w:rPr>
          <w:rFonts w:asciiTheme="majorHAnsi" w:hAnsiTheme="majorHAnsi" w:cstheme="majorHAnsi"/>
        </w:rPr>
      </w:pPr>
      <w:r w:rsidRPr="00234E5C">
        <w:rPr>
          <w:rFonts w:asciiTheme="majorHAnsi" w:hAnsiTheme="majorHAnsi" w:cstheme="majorHAnsi"/>
        </w:rPr>
        <w:t>Cost benefit framework for rapid transit options in Winnipeg (using the current proposals before the City of Winnipeg)</w:t>
      </w:r>
    </w:p>
    <w:p w:rsidR="00DB4125" w:rsidRPr="00234E5C" w:rsidRDefault="00DB4125" w:rsidP="00234E5C">
      <w:pPr>
        <w:numPr>
          <w:ilvl w:val="0"/>
          <w:numId w:val="18"/>
        </w:numPr>
        <w:ind w:left="1080"/>
        <w:rPr>
          <w:rFonts w:asciiTheme="majorHAnsi" w:hAnsiTheme="majorHAnsi" w:cstheme="majorHAnsi"/>
        </w:rPr>
      </w:pPr>
      <w:r w:rsidRPr="00234E5C">
        <w:rPr>
          <w:rFonts w:asciiTheme="majorHAnsi" w:hAnsiTheme="majorHAnsi" w:cstheme="majorHAnsi"/>
        </w:rPr>
        <w:t>Select a recently funded project by the World Bank (</w:t>
      </w:r>
      <w:hyperlink r:id="rId8" w:history="1">
        <w:r w:rsidRPr="00EF2227">
          <w:rPr>
            <w:rFonts w:asciiTheme="majorHAnsi" w:hAnsiTheme="majorHAnsi" w:cstheme="majorHAnsi"/>
            <w:b/>
            <w:color w:val="002060"/>
          </w:rPr>
          <w:t>http://www.worldbank.org/projects</w:t>
        </w:r>
      </w:hyperlink>
      <w:r w:rsidRPr="00234E5C">
        <w:rPr>
          <w:rFonts w:asciiTheme="majorHAnsi" w:hAnsiTheme="majorHAnsi" w:cstheme="majorHAnsi"/>
        </w:rPr>
        <w:t>) to prepare an evaluation methodology (if one does not exist) or a critical appraisal of an existing evaluation of that project.</w:t>
      </w:r>
    </w:p>
    <w:p w:rsidR="00DB4125" w:rsidRPr="00234E5C" w:rsidRDefault="00DB4125" w:rsidP="00234E5C">
      <w:pPr>
        <w:numPr>
          <w:ilvl w:val="0"/>
          <w:numId w:val="18"/>
        </w:numPr>
        <w:ind w:left="1080"/>
        <w:rPr>
          <w:rFonts w:asciiTheme="majorHAnsi" w:hAnsiTheme="majorHAnsi" w:cstheme="majorHAnsi"/>
        </w:rPr>
      </w:pPr>
      <w:r w:rsidRPr="00234E5C">
        <w:rPr>
          <w:rFonts w:asciiTheme="majorHAnsi" w:hAnsiTheme="majorHAnsi" w:cstheme="majorHAnsi"/>
        </w:rPr>
        <w:t>Select a recently funded project by CIDA (</w:t>
      </w:r>
      <w:hyperlink r:id="rId9" w:history="1">
        <w:r w:rsidRPr="00EF2227">
          <w:rPr>
            <w:rFonts w:asciiTheme="majorHAnsi" w:hAnsiTheme="majorHAnsi" w:cstheme="majorHAnsi"/>
            <w:b/>
            <w:color w:val="002060"/>
          </w:rPr>
          <w:t>http://webcast.international.gc.ca/cpc/bci/international/dev_stories-eng.html</w:t>
        </w:r>
      </w:hyperlink>
      <w:r w:rsidRPr="00EF2227">
        <w:rPr>
          <w:rFonts w:asciiTheme="majorHAnsi" w:hAnsiTheme="majorHAnsi" w:cstheme="majorHAnsi"/>
          <w:b/>
          <w:color w:val="002060"/>
        </w:rPr>
        <w:t xml:space="preserve"> </w:t>
      </w:r>
      <w:r w:rsidRPr="00234E5C">
        <w:rPr>
          <w:rFonts w:asciiTheme="majorHAnsi" w:hAnsiTheme="majorHAnsi" w:cstheme="majorHAnsi"/>
        </w:rPr>
        <w:t>) to prepare an evaluation methodology (if one does not exist) or a critical appraisal of an existing evaluation of that project.  (Note on the last two topics, or some projects there may be published economic evaluations, in which case you will need to prepare a critique with substantive improvements. Do not represent these evaluations as your own; some former students have… to their regret.)</w:t>
      </w:r>
    </w:p>
    <w:p w:rsidR="00DB4125" w:rsidRPr="00234E5C" w:rsidRDefault="00DB4125" w:rsidP="00234E5C">
      <w:pPr>
        <w:numPr>
          <w:ilvl w:val="0"/>
          <w:numId w:val="18"/>
        </w:numPr>
        <w:ind w:left="1080"/>
        <w:rPr>
          <w:rFonts w:asciiTheme="majorHAnsi" w:hAnsiTheme="majorHAnsi" w:cstheme="majorHAnsi"/>
        </w:rPr>
      </w:pPr>
      <w:r w:rsidRPr="00234E5C">
        <w:rPr>
          <w:rFonts w:asciiTheme="majorHAnsi" w:hAnsiTheme="majorHAnsi" w:cstheme="majorHAnsi"/>
        </w:rPr>
        <w:t>Evaluate a policy of retailing liquor through grocery stores (and convenience stores).</w:t>
      </w:r>
    </w:p>
    <w:p w:rsidR="00DB4125" w:rsidRPr="00234E5C" w:rsidRDefault="00DB4125" w:rsidP="00234E5C">
      <w:pPr>
        <w:numPr>
          <w:ilvl w:val="0"/>
          <w:numId w:val="18"/>
        </w:numPr>
        <w:ind w:left="1080"/>
        <w:rPr>
          <w:rFonts w:asciiTheme="majorHAnsi" w:hAnsiTheme="majorHAnsi" w:cstheme="majorHAnsi"/>
        </w:rPr>
      </w:pPr>
      <w:r w:rsidRPr="00234E5C">
        <w:rPr>
          <w:rFonts w:asciiTheme="majorHAnsi" w:hAnsiTheme="majorHAnsi" w:cstheme="majorHAnsi"/>
        </w:rPr>
        <w:t>Select one of the supply managed commodities in Canada (eggs, poultry, dairy) and create an economic evaluation of removing these protections for that sector.</w:t>
      </w:r>
    </w:p>
    <w:p w:rsidR="00DB4125" w:rsidRPr="00234E5C" w:rsidRDefault="00D6793F" w:rsidP="00234E5C">
      <w:pPr>
        <w:numPr>
          <w:ilvl w:val="0"/>
          <w:numId w:val="18"/>
        </w:numPr>
        <w:ind w:left="1080"/>
        <w:rPr>
          <w:rFonts w:asciiTheme="majorHAnsi" w:hAnsiTheme="majorHAnsi" w:cstheme="majorHAnsi"/>
        </w:rPr>
      </w:pPr>
      <w:r w:rsidRPr="00234E5C">
        <w:rPr>
          <w:rFonts w:asciiTheme="majorHAnsi" w:hAnsiTheme="majorHAnsi" w:cstheme="majorHAnsi"/>
        </w:rPr>
        <w:t>Create a</w:t>
      </w:r>
      <w:r w:rsidR="004C642B">
        <w:rPr>
          <w:rFonts w:asciiTheme="majorHAnsi" w:hAnsiTheme="majorHAnsi" w:cstheme="majorHAnsi"/>
        </w:rPr>
        <w:t>n</w:t>
      </w:r>
      <w:r w:rsidRPr="00234E5C">
        <w:rPr>
          <w:rFonts w:asciiTheme="majorHAnsi" w:hAnsiTheme="majorHAnsi" w:cstheme="majorHAnsi"/>
        </w:rPr>
        <w:t xml:space="preserve"> evaluation framework for a province increasing the minimum</w:t>
      </w:r>
      <w:r w:rsidR="004D1E77" w:rsidRPr="00234E5C">
        <w:rPr>
          <w:rFonts w:asciiTheme="majorHAnsi" w:hAnsiTheme="majorHAnsi" w:cstheme="majorHAnsi"/>
        </w:rPr>
        <w:t xml:space="preserve"> wage</w:t>
      </w:r>
      <w:r w:rsidRPr="00234E5C">
        <w:rPr>
          <w:rFonts w:asciiTheme="majorHAnsi" w:hAnsiTheme="majorHAnsi" w:cstheme="majorHAnsi"/>
        </w:rPr>
        <w:t>.</w:t>
      </w:r>
    </w:p>
    <w:p w:rsidR="00DB4125" w:rsidRPr="004D1E77" w:rsidRDefault="00DB4125" w:rsidP="0006680D">
      <w:pPr>
        <w:ind w:left="1080"/>
        <w:rPr>
          <w:rFonts w:asciiTheme="majorHAnsi" w:hAnsiTheme="majorHAnsi" w:cstheme="majorHAnsi"/>
          <w:szCs w:val="22"/>
        </w:rPr>
      </w:pPr>
    </w:p>
    <w:p w:rsidR="00D6793F" w:rsidRDefault="00D6793F" w:rsidP="00DB4125">
      <w:pPr>
        <w:rPr>
          <w:rFonts w:ascii="Arial" w:hAnsi="Arial" w:cs="Arial"/>
          <w:b/>
          <w:szCs w:val="20"/>
        </w:rPr>
      </w:pPr>
    </w:p>
    <w:p w:rsidR="00D407D1" w:rsidRDefault="00CA3184" w:rsidP="00D6793F">
      <w:pPr>
        <w:pStyle w:val="PRAExecutiveSubtitle"/>
        <w:ind w:left="1080"/>
        <w:rPr>
          <w:rFonts w:asciiTheme="majorHAnsi" w:hAnsiTheme="majorHAnsi" w:cstheme="majorHAnsi"/>
          <w:bCs/>
          <w:color w:val="0070C0"/>
          <w:sz w:val="28"/>
          <w:szCs w:val="28"/>
          <w:lang w:val="en-US"/>
        </w:rPr>
      </w:pPr>
      <w:r w:rsidRPr="006B2059">
        <w:rPr>
          <w:rFonts w:asciiTheme="majorHAnsi" w:eastAsiaTheme="minorHAnsi" w:hAnsiTheme="majorHAnsi" w:cstheme="majorHAnsi"/>
          <w:noProof/>
          <w:lang w:val="en-US"/>
        </w:rPr>
        <mc:AlternateContent>
          <mc:Choice Requires="wps">
            <w:drawing>
              <wp:anchor distT="91440" distB="91440" distL="137160" distR="137160" simplePos="0" relativeHeight="251673600" behindDoc="1" locked="0" layoutInCell="0" allowOverlap="1" wp14:anchorId="6E2F8100" wp14:editId="2F74CA52">
                <wp:simplePos x="0" y="0"/>
                <wp:positionH relativeFrom="margin">
                  <wp:posOffset>3924300</wp:posOffset>
                </wp:positionH>
                <wp:positionV relativeFrom="margin">
                  <wp:posOffset>3812540</wp:posOffset>
                </wp:positionV>
                <wp:extent cx="1416050" cy="3143885"/>
                <wp:effectExtent l="12382" t="25718" r="25083" b="25082"/>
                <wp:wrapTight wrapText="bothSides">
                  <wp:wrapPolygon edited="0">
                    <wp:start x="-392" y="21031"/>
                    <wp:lineTo x="-102" y="21031"/>
                    <wp:lineTo x="4257" y="21685"/>
                    <wp:lineTo x="21692" y="21685"/>
                    <wp:lineTo x="21692" y="21162"/>
                    <wp:lineTo x="21692" y="482"/>
                    <wp:lineTo x="18496" y="-41"/>
                    <wp:lineTo x="4257" y="-41"/>
                    <wp:lineTo x="-102" y="482"/>
                    <wp:lineTo x="-392" y="482"/>
                    <wp:lineTo x="-392" y="21031"/>
                  </wp:wrapPolygon>
                </wp:wrapTight>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16050" cy="3143885"/>
                        </a:xfrm>
                        <a:prstGeom prst="roundRect">
                          <a:avLst>
                            <a:gd name="adj" fmla="val 13032"/>
                          </a:avLst>
                        </a:prstGeom>
                        <a:gradFill flip="none" rotWithShape="1">
                          <a:gsLst>
                            <a:gs pos="0">
                              <a:srgbClr val="ED7D31">
                                <a:lumMod val="5000"/>
                                <a:lumOff val="95000"/>
                              </a:srgbClr>
                            </a:gs>
                            <a:gs pos="74000">
                              <a:srgbClr val="ED7D31">
                                <a:lumMod val="45000"/>
                                <a:lumOff val="55000"/>
                              </a:srgbClr>
                            </a:gs>
                            <a:gs pos="83000">
                              <a:srgbClr val="ED7D31">
                                <a:lumMod val="45000"/>
                                <a:lumOff val="55000"/>
                              </a:srgbClr>
                            </a:gs>
                            <a:gs pos="100000">
                              <a:srgbClr val="ED7D31">
                                <a:lumMod val="30000"/>
                                <a:lumOff val="70000"/>
                              </a:srgbClr>
                            </a:gs>
                          </a:gsLst>
                          <a:lin ang="5400000" scaled="1"/>
                          <a:tileRect/>
                        </a:gradFill>
                        <a:ln w="28575">
                          <a:solidFill>
                            <a:srgbClr val="4472C4"/>
                          </a:solidFill>
                        </a:ln>
                        <a:extLst/>
                      </wps:spPr>
                      <wps:txbx>
                        <w:txbxContent>
                          <w:p w:rsidR="00D1211A" w:rsidRPr="00FB3452" w:rsidRDefault="00D1211A" w:rsidP="00D1211A">
                            <w:pPr>
                              <w:rPr>
                                <w:rFonts w:asciiTheme="majorHAnsi" w:eastAsiaTheme="majorEastAsia" w:hAnsiTheme="majorHAnsi" w:cstheme="majorBidi"/>
                                <w:i/>
                                <w:iCs/>
                                <w:color w:val="FFFFFF" w:themeColor="background1"/>
                                <w:sz w:val="28"/>
                                <w:szCs w:val="28"/>
                                <w14:textOutline w14:w="0" w14:cap="rnd" w14:cmpd="sng" w14:algn="ctr">
                                  <w14:solidFill>
                                    <w14:schemeClr w14:val="accent1"/>
                                  </w14:solidFill>
                                  <w14:prstDash w14:val="solid"/>
                                  <w14:bevel/>
                                </w14:textOutline>
                              </w:rPr>
                            </w:pPr>
                            <w:r>
                              <w:rPr>
                                <w:rFonts w:asciiTheme="majorHAnsi" w:hAnsiTheme="majorHAnsi" w:cstheme="majorHAnsi"/>
                                <w:b/>
                                <w14:textOutline w14:w="0" w14:cap="rnd" w14:cmpd="sng" w14:algn="ctr">
                                  <w14:solidFill>
                                    <w14:schemeClr w14:val="accent1"/>
                                  </w14:solidFill>
                                  <w14:prstDash w14:val="solid"/>
                                  <w14:bevel/>
                                </w14:textOutline>
                              </w:rPr>
                              <w:t>Case study 5</w:t>
                            </w:r>
                            <w:r w:rsidRPr="00843078">
                              <w:rPr>
                                <w:rFonts w:asciiTheme="majorHAnsi" w:hAnsiTheme="majorHAnsi" w:cstheme="majorHAnsi"/>
                                <w14:textOutline w14:w="0" w14:cap="rnd" w14:cmpd="sng" w14:algn="ctr">
                                  <w14:solidFill>
                                    <w14:schemeClr w14:val="accent1"/>
                                  </w14:solidFill>
                                  <w14:prstDash w14:val="solid"/>
                                  <w14:bevel/>
                                </w14:textOutline>
                              </w:rPr>
                              <w:t xml:space="preserve">: </w:t>
                            </w:r>
                            <w:r>
                              <w:rPr>
                                <w:rFonts w:asciiTheme="majorHAnsi" w:hAnsiTheme="majorHAnsi" w:cstheme="majorHAnsi"/>
                                <w14:textOutline w14:w="0" w14:cap="rnd" w14:cmpd="sng" w14:algn="ctr">
                                  <w14:solidFill>
                                    <w14:schemeClr w14:val="accent1"/>
                                  </w14:solidFill>
                                  <w14:prstDash w14:val="solid"/>
                                  <w14:bevel/>
                                </w14:textOutline>
                              </w:rPr>
                              <w:t xml:space="preserve">In primary health care, it is common to advocate screening </w:t>
                            </w:r>
                            <w:r w:rsidR="00681FCF">
                              <w:rPr>
                                <w:rFonts w:asciiTheme="majorHAnsi" w:hAnsiTheme="majorHAnsi" w:cstheme="majorHAnsi"/>
                                <w14:textOutline w14:w="0" w14:cap="rnd" w14:cmpd="sng" w14:algn="ctr">
                                  <w14:solidFill>
                                    <w14:schemeClr w14:val="accent1"/>
                                  </w14:solidFill>
                                  <w14:prstDash w14:val="solid"/>
                                  <w14:bevel/>
                                </w14:textOutline>
                              </w:rPr>
                              <w:t>to detect cancer in its early stages</w:t>
                            </w:r>
                            <w:r>
                              <w:rPr>
                                <w:rFonts w:asciiTheme="majorHAnsi" w:hAnsiTheme="majorHAnsi" w:cstheme="majorHAnsi"/>
                                <w14:textOutline w14:w="0" w14:cap="rnd" w14:cmpd="sng" w14:algn="ctr">
                                  <w14:solidFill>
                                    <w14:schemeClr w14:val="accent1"/>
                                  </w14:solidFill>
                                  <w14:prstDash w14:val="solid"/>
                                  <w14:bevel/>
                                </w14:textOutline>
                              </w:rPr>
                              <w:t xml:space="preserve">.  The presumption is that screening saves lives and money.  Decision theory shows that this is not necessarily </w:t>
                            </w:r>
                            <w:r w:rsidR="00471808">
                              <w:rPr>
                                <w:rFonts w:asciiTheme="majorHAnsi" w:hAnsiTheme="majorHAnsi" w:cstheme="majorHAnsi"/>
                                <w14:textOutline w14:w="0" w14:cap="rnd" w14:cmpd="sng" w14:algn="ctr">
                                  <w14:solidFill>
                                    <w14:schemeClr w14:val="accent1"/>
                                  </w14:solidFill>
                                  <w14:prstDash w14:val="solid"/>
                                  <w14:bevel/>
                                </w14:textOutline>
                              </w:rPr>
                              <w:t xml:space="preserve">always </w:t>
                            </w:r>
                            <w:r>
                              <w:rPr>
                                <w:rFonts w:asciiTheme="majorHAnsi" w:hAnsiTheme="majorHAnsi" w:cstheme="majorHAnsi"/>
                                <w14:textOutline w14:w="0" w14:cap="rnd" w14:cmpd="sng" w14:algn="ctr">
                                  <w14:solidFill>
                                    <w14:schemeClr w14:val="accent1"/>
                                  </w14:solidFill>
                                  <w14:prstDash w14:val="solid"/>
                                  <w14:bevel/>
                                </w14:textOutline>
                              </w:rPr>
                              <w:t xml:space="preserve">the case.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2F8100" id="_x0000_s1031" style="position:absolute;left:0;text-align:left;margin-left:309pt;margin-top:300.2pt;width:111.5pt;height:247.55pt;rotation:90;z-index:-2516428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" o:allowincell="f" fillcolor="#fef8f5" strokecolor="#4472c4" strokeweight="2.25pt">
                <v:fill color2="#fad8c1" rotate="t" colors="0 #fef8f5;48497f #f7c4a2;54395f #f7c4a2;1 #fad8c1" focus="100%" type="gradient"/>
                <v:textbox>
                  <w:txbxContent>
                    <w:p w:rsidR="00D1211A" w:rsidRPr="00FB3452" w:rsidRDefault="00D1211A" w:rsidP="00D1211A">
                      <w:pPr>
                        <w:rPr>
                          <w:rFonts w:asciiTheme="majorHAnsi" w:eastAsiaTheme="majorEastAsia" w:hAnsiTheme="majorHAnsi" w:cstheme="majorBidi"/>
                          <w:i/>
                          <w:iCs/>
                          <w:color w:val="FFFFFF" w:themeColor="background1"/>
                          <w:sz w:val="28"/>
                          <w:szCs w:val="28"/>
                          <w14:textOutline w14:w="0" w14:cap="rnd" w14:cmpd="sng" w14:algn="ctr">
                            <w14:solidFill>
                              <w14:schemeClr w14:val="accent1"/>
                            </w14:solidFill>
                            <w14:prstDash w14:val="solid"/>
                            <w14:bevel/>
                          </w14:textOutline>
                        </w:rPr>
                      </w:pPr>
                      <w:r>
                        <w:rPr>
                          <w:rFonts w:asciiTheme="majorHAnsi" w:hAnsiTheme="majorHAnsi" w:cstheme="majorHAnsi"/>
                          <w:b/>
                          <w14:textOutline w14:w="0" w14:cap="rnd" w14:cmpd="sng" w14:algn="ctr">
                            <w14:solidFill>
                              <w14:schemeClr w14:val="accent1"/>
                            </w14:solidFill>
                            <w14:prstDash w14:val="solid"/>
                            <w14:bevel/>
                          </w14:textOutline>
                        </w:rPr>
                        <w:t>Case study 5</w:t>
                      </w:r>
                      <w:r w:rsidRPr="00843078">
                        <w:rPr>
                          <w:rFonts w:asciiTheme="majorHAnsi" w:hAnsiTheme="majorHAnsi" w:cstheme="majorHAnsi"/>
                          <w14:textOutline w14:w="0" w14:cap="rnd" w14:cmpd="sng" w14:algn="ctr">
                            <w14:solidFill>
                              <w14:schemeClr w14:val="accent1"/>
                            </w14:solidFill>
                            <w14:prstDash w14:val="solid"/>
                            <w14:bevel/>
                          </w14:textOutline>
                        </w:rPr>
                        <w:t xml:space="preserve">: </w:t>
                      </w:r>
                      <w:r>
                        <w:rPr>
                          <w:rFonts w:asciiTheme="majorHAnsi" w:hAnsiTheme="majorHAnsi" w:cstheme="majorHAnsi"/>
                          <w14:textOutline w14:w="0" w14:cap="rnd" w14:cmpd="sng" w14:algn="ctr">
                            <w14:solidFill>
                              <w14:schemeClr w14:val="accent1"/>
                            </w14:solidFill>
                            <w14:prstDash w14:val="solid"/>
                            <w14:bevel/>
                          </w14:textOutline>
                        </w:rPr>
                        <w:t xml:space="preserve">In primary health care, it is common to advocate screening </w:t>
                      </w:r>
                      <w:r w:rsidR="00681FCF">
                        <w:rPr>
                          <w:rFonts w:asciiTheme="majorHAnsi" w:hAnsiTheme="majorHAnsi" w:cstheme="majorHAnsi"/>
                          <w14:textOutline w14:w="0" w14:cap="rnd" w14:cmpd="sng" w14:algn="ctr">
                            <w14:solidFill>
                              <w14:schemeClr w14:val="accent1"/>
                            </w14:solidFill>
                            <w14:prstDash w14:val="solid"/>
                            <w14:bevel/>
                          </w14:textOutline>
                        </w:rPr>
                        <w:t>to detect cancer in its early stages</w:t>
                      </w:r>
                      <w:r>
                        <w:rPr>
                          <w:rFonts w:asciiTheme="majorHAnsi" w:hAnsiTheme="majorHAnsi" w:cstheme="majorHAnsi"/>
                          <w14:textOutline w14:w="0" w14:cap="rnd" w14:cmpd="sng" w14:algn="ctr">
                            <w14:solidFill>
                              <w14:schemeClr w14:val="accent1"/>
                            </w14:solidFill>
                            <w14:prstDash w14:val="solid"/>
                            <w14:bevel/>
                          </w14:textOutline>
                        </w:rPr>
                        <w:t xml:space="preserve">.  The presumption is that screening saves lives and money.  Decision theory shows that this is not necessarily </w:t>
                      </w:r>
                      <w:r w:rsidR="00471808">
                        <w:rPr>
                          <w:rFonts w:asciiTheme="majorHAnsi" w:hAnsiTheme="majorHAnsi" w:cstheme="majorHAnsi"/>
                          <w14:textOutline w14:w="0" w14:cap="rnd" w14:cmpd="sng" w14:algn="ctr">
                            <w14:solidFill>
                              <w14:schemeClr w14:val="accent1"/>
                            </w14:solidFill>
                            <w14:prstDash w14:val="solid"/>
                            <w14:bevel/>
                          </w14:textOutline>
                        </w:rPr>
                        <w:t xml:space="preserve">always </w:t>
                      </w:r>
                      <w:r>
                        <w:rPr>
                          <w:rFonts w:asciiTheme="majorHAnsi" w:hAnsiTheme="majorHAnsi" w:cstheme="majorHAnsi"/>
                          <w14:textOutline w14:w="0" w14:cap="rnd" w14:cmpd="sng" w14:algn="ctr">
                            <w14:solidFill>
                              <w14:schemeClr w14:val="accent1"/>
                            </w14:solidFill>
                            <w14:prstDash w14:val="solid"/>
                            <w14:bevel/>
                          </w14:textOutline>
                        </w:rPr>
                        <w:t xml:space="preserve">the case. </w:t>
                      </w:r>
                    </w:p>
                  </w:txbxContent>
                </v:textbox>
                <w10:wrap type="tight" anchorx="margin" anchory="margin"/>
              </v:roundrect>
            </w:pict>
          </mc:Fallback>
        </mc:AlternateContent>
      </w:r>
      <w:r w:rsidR="00D407D1">
        <w:rPr>
          <w:rFonts w:cs="Arial"/>
          <w:b w:val="0"/>
          <w:noProof/>
          <w:lang w:val="en-US"/>
        </w:rPr>
        <mc:AlternateContent>
          <mc:Choice Requires="wps">
            <w:drawing>
              <wp:anchor distT="0" distB="0" distL="114300" distR="114300" simplePos="0" relativeHeight="251663360" behindDoc="0" locked="0" layoutInCell="1" allowOverlap="1">
                <wp:simplePos x="0" y="0"/>
                <wp:positionH relativeFrom="column">
                  <wp:posOffset>333375</wp:posOffset>
                </wp:positionH>
                <wp:positionV relativeFrom="paragraph">
                  <wp:posOffset>22225</wp:posOffset>
                </wp:positionV>
                <wp:extent cx="5819775" cy="704850"/>
                <wp:effectExtent l="19050" t="19050" r="28575" b="19050"/>
                <wp:wrapNone/>
                <wp:docPr id="3" name="Rectangle: Rounded Corners 3"/>
                <wp:cNvGraphicFramePr/>
                <a:graphic xmlns:a="http://schemas.openxmlformats.org/drawingml/2006/main">
                  <a:graphicData uri="http://schemas.microsoft.com/office/word/2010/wordprocessingShape">
                    <wps:wsp>
                      <wps:cNvSpPr/>
                      <wps:spPr>
                        <a:xfrm>
                          <a:off x="0" y="0"/>
                          <a:ext cx="5819775" cy="704850"/>
                        </a:xfrm>
                        <a:prstGeom prst="roundRect">
                          <a:avLst/>
                        </a:prstGeom>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4C642B" w:rsidRPr="00D1211A" w:rsidRDefault="004C642B" w:rsidP="00234E5C">
                            <w:pPr>
                              <w:rPr>
                                <w:rFonts w:asciiTheme="majorHAnsi" w:hAnsiTheme="majorHAnsi" w:cstheme="majorHAnsi"/>
                                <w:color w:val="000000" w:themeColor="text1"/>
                                <w:lang w:val="en-US"/>
                                <w14:textOutline w14:w="0" w14:cap="rnd" w14:cmpd="sng" w14:algn="ctr">
                                  <w14:solidFill>
                                    <w14:schemeClr w14:val="accent1">
                                      <w14:shade w14:val="50000"/>
                                    </w14:schemeClr>
                                  </w14:solidFill>
                                  <w14:prstDash w14:val="solid"/>
                                  <w14:bevel/>
                                </w14:textOutline>
                              </w:rPr>
                            </w:pPr>
                            <w:r w:rsidRPr="00D1211A">
                              <w:rPr>
                                <w:rFonts w:asciiTheme="majorHAnsi" w:hAnsiTheme="majorHAnsi" w:cstheme="majorHAnsi"/>
                                <w:color w:val="000000" w:themeColor="text1"/>
                                <w:lang w:val="en-US"/>
                                <w14:textOutline w14:w="0" w14:cap="rnd" w14:cmpd="sng" w14:algn="ctr">
                                  <w14:solidFill>
                                    <w14:schemeClr w14:val="accent1">
                                      <w14:shade w14:val="50000"/>
                                    </w14:schemeClr>
                                  </w14:solidFill>
                                  <w14:prstDash w14:val="solid"/>
                                  <w14:bevel/>
                                </w14:textOutline>
                              </w:rPr>
                              <w:t xml:space="preserve">The final paper comprises Element 1 and 2 in both options.  The final paper needs to integrate both elements into a single </w:t>
                            </w:r>
                            <w:r w:rsidR="00EE13A5" w:rsidRPr="00D1211A">
                              <w:rPr>
                                <w:rFonts w:asciiTheme="majorHAnsi" w:hAnsiTheme="majorHAnsi" w:cstheme="majorHAnsi"/>
                                <w:color w:val="000000" w:themeColor="text1"/>
                                <w:lang w:val="en-US"/>
                                <w14:textOutline w14:w="0" w14:cap="rnd" w14:cmpd="sng" w14:algn="ctr">
                                  <w14:solidFill>
                                    <w14:schemeClr w14:val="accent1">
                                      <w14:shade w14:val="50000"/>
                                    </w14:schemeClr>
                                  </w14:solidFill>
                                  <w14:prstDash w14:val="solid"/>
                                  <w14:bevel/>
                                </w14:textOutline>
                              </w:rPr>
                              <w:t xml:space="preserve">coherent </w:t>
                            </w:r>
                            <w:r w:rsidRPr="00D1211A">
                              <w:rPr>
                                <w:rFonts w:asciiTheme="majorHAnsi" w:hAnsiTheme="majorHAnsi" w:cstheme="majorHAnsi"/>
                                <w:color w:val="000000" w:themeColor="text1"/>
                                <w:lang w:val="en-US"/>
                                <w14:textOutline w14:w="0" w14:cap="rnd" w14:cmpd="sng" w14:algn="ctr">
                                  <w14:solidFill>
                                    <w14:schemeClr w14:val="accent1">
                                      <w14:shade w14:val="50000"/>
                                    </w14:schemeClr>
                                  </w14:solidFill>
                                  <w14:prstDash w14:val="solid"/>
                                  <w14:bevel/>
                                </w14:textOutline>
                              </w:rPr>
                              <w:t>paper.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Rounded Corners 3" o:spid="_x0000_s1031" style="position:absolute;left:0;text-align:left;margin-left:26.25pt;margin-top:1.75pt;width:458.25pt;height:5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" fillcolor="#fffcf3 [183]" strokecolor="#1f3763 [1604]" strokeweight="2.25pt">
                <v:fill color2="#ffecb3 [983]" rotate="t" colors="0 #fffcf2;48497f #ffe38c;54395f #ffe38c;1 #ffecb3" focus="100%" type="gradient"/>
                <v:stroke joinstyle="miter"/>
                <v:textbox>
                  <w:txbxContent>
                    <w:p w:rsidR="004C642B" w:rsidRPr="00D1211A" w:rsidRDefault="004C642B" w:rsidP="00234E5C">
                      <w:pPr>
                        <w:rPr>
                          <w:rFonts w:asciiTheme="majorHAnsi" w:hAnsiTheme="majorHAnsi" w:cstheme="majorHAnsi"/>
                          <w:color w:val="000000" w:themeColor="text1"/>
                          <w:lang w:val="en-US"/>
                          <w14:textOutline w14:w="0" w14:cap="rnd" w14:cmpd="sng" w14:algn="ctr">
                            <w14:solidFill>
                              <w14:schemeClr w14:val="accent1">
                                <w14:shade w14:val="50000"/>
                              </w14:schemeClr>
                            </w14:solidFill>
                            <w14:prstDash w14:val="solid"/>
                            <w14:bevel/>
                          </w14:textOutline>
                        </w:rPr>
                      </w:pPr>
                      <w:r w:rsidRPr="00D1211A">
                        <w:rPr>
                          <w:rFonts w:asciiTheme="majorHAnsi" w:hAnsiTheme="majorHAnsi" w:cstheme="majorHAnsi"/>
                          <w:color w:val="000000" w:themeColor="text1"/>
                          <w:lang w:val="en-US"/>
                          <w14:textOutline w14:w="0" w14:cap="rnd" w14:cmpd="sng" w14:algn="ctr">
                            <w14:solidFill>
                              <w14:schemeClr w14:val="accent1">
                                <w14:shade w14:val="50000"/>
                              </w14:schemeClr>
                            </w14:solidFill>
                            <w14:prstDash w14:val="solid"/>
                            <w14:bevel/>
                          </w14:textOutline>
                        </w:rPr>
                        <w:t xml:space="preserve">The final paper comprises Element 1 and 2 in both options.  The final paper needs to integrate both elements into a single </w:t>
                      </w:r>
                      <w:r w:rsidR="00EE13A5" w:rsidRPr="00D1211A">
                        <w:rPr>
                          <w:rFonts w:asciiTheme="majorHAnsi" w:hAnsiTheme="majorHAnsi" w:cstheme="majorHAnsi"/>
                          <w:color w:val="000000" w:themeColor="text1"/>
                          <w:lang w:val="en-US"/>
                          <w14:textOutline w14:w="0" w14:cap="rnd" w14:cmpd="sng" w14:algn="ctr">
                            <w14:solidFill>
                              <w14:schemeClr w14:val="accent1">
                                <w14:shade w14:val="50000"/>
                              </w14:schemeClr>
                            </w14:solidFill>
                            <w14:prstDash w14:val="solid"/>
                            <w14:bevel/>
                          </w14:textOutline>
                        </w:rPr>
                        <w:t xml:space="preserve">coherent </w:t>
                      </w:r>
                      <w:r w:rsidRPr="00D1211A">
                        <w:rPr>
                          <w:rFonts w:asciiTheme="majorHAnsi" w:hAnsiTheme="majorHAnsi" w:cstheme="majorHAnsi"/>
                          <w:color w:val="000000" w:themeColor="text1"/>
                          <w:lang w:val="en-US"/>
                          <w14:textOutline w14:w="0" w14:cap="rnd" w14:cmpd="sng" w14:algn="ctr">
                            <w14:solidFill>
                              <w14:schemeClr w14:val="accent1">
                                <w14:shade w14:val="50000"/>
                              </w14:schemeClr>
                            </w14:solidFill>
                            <w14:prstDash w14:val="solid"/>
                            <w14:bevel/>
                          </w14:textOutline>
                        </w:rPr>
                        <w:t>paper.</w:t>
                      </w:r>
                    </w:p>
                  </w:txbxContent>
                </v:textbox>
              </v:roundrect>
            </w:pict>
          </mc:Fallback>
        </mc:AlternateContent>
      </w:r>
    </w:p>
    <w:p w:rsidR="00D407D1" w:rsidRDefault="00D407D1" w:rsidP="00D6793F">
      <w:pPr>
        <w:pStyle w:val="PRAExecutiveSubtitle"/>
        <w:ind w:left="1080"/>
        <w:rPr>
          <w:rFonts w:asciiTheme="majorHAnsi" w:hAnsiTheme="majorHAnsi" w:cstheme="majorHAnsi"/>
          <w:bCs/>
          <w:color w:val="0070C0"/>
          <w:sz w:val="28"/>
          <w:szCs w:val="28"/>
          <w:lang w:val="en-US"/>
        </w:rPr>
      </w:pPr>
    </w:p>
    <w:p w:rsidR="00D407D1" w:rsidRDefault="00D407D1" w:rsidP="00D6793F">
      <w:pPr>
        <w:pStyle w:val="PRAExecutiveSubtitle"/>
        <w:ind w:left="1080"/>
        <w:rPr>
          <w:rFonts w:asciiTheme="majorHAnsi" w:hAnsiTheme="majorHAnsi" w:cstheme="majorHAnsi"/>
          <w:bCs/>
          <w:color w:val="0070C0"/>
          <w:sz w:val="28"/>
          <w:szCs w:val="28"/>
          <w:lang w:val="en-US"/>
        </w:rPr>
      </w:pPr>
    </w:p>
    <w:p w:rsidR="00D407D1" w:rsidRDefault="00D407D1" w:rsidP="00D6793F">
      <w:pPr>
        <w:pStyle w:val="PRAExecutiveSubtitle"/>
        <w:ind w:left="1080"/>
        <w:rPr>
          <w:rFonts w:asciiTheme="majorHAnsi" w:hAnsiTheme="majorHAnsi" w:cstheme="majorHAnsi"/>
          <w:bCs/>
          <w:color w:val="0070C0"/>
          <w:sz w:val="28"/>
          <w:szCs w:val="28"/>
          <w:lang w:val="en-US"/>
        </w:rPr>
      </w:pPr>
    </w:p>
    <w:p w:rsidR="00442651" w:rsidRDefault="00681FCF" w:rsidP="00D6793F">
      <w:pPr>
        <w:pStyle w:val="PRAExecutiveSubtitle"/>
        <w:ind w:left="1080"/>
        <w:rPr>
          <w:rFonts w:asciiTheme="majorHAnsi" w:hAnsiTheme="majorHAnsi" w:cstheme="majorHAnsi"/>
          <w:bCs/>
          <w:color w:val="0070C0"/>
          <w:sz w:val="28"/>
          <w:szCs w:val="28"/>
          <w:lang w:val="en-US"/>
        </w:rPr>
      </w:pPr>
      <w:r>
        <w:rPr>
          <w:rFonts w:asciiTheme="majorHAnsi" w:hAnsiTheme="majorHAnsi" w:cstheme="majorHAnsi"/>
          <w:bCs/>
          <w:color w:val="0070C0"/>
          <w:sz w:val="28"/>
          <w:szCs w:val="28"/>
          <w:lang w:val="en-US"/>
        </w:rPr>
        <w:t>C</w:t>
      </w:r>
      <w:r w:rsidR="00442651">
        <w:rPr>
          <w:rFonts w:asciiTheme="majorHAnsi" w:hAnsiTheme="majorHAnsi" w:cstheme="majorHAnsi"/>
          <w:bCs/>
          <w:color w:val="0070C0"/>
          <w:sz w:val="28"/>
          <w:szCs w:val="28"/>
          <w:lang w:val="en-US"/>
        </w:rPr>
        <w:t>ollaboration</w:t>
      </w:r>
    </w:p>
    <w:p w:rsidR="00CD46AD" w:rsidRDefault="00442651" w:rsidP="00234E5C">
      <w:pPr>
        <w:pStyle w:val="PRAExecutiveNormal"/>
        <w:spacing w:before="120"/>
        <w:ind w:left="720"/>
        <w:rPr>
          <w:rFonts w:asciiTheme="majorHAnsi" w:hAnsiTheme="majorHAnsi" w:cstheme="majorHAnsi"/>
          <w:lang w:val="en-US"/>
        </w:rPr>
      </w:pPr>
      <w:r w:rsidRPr="00CD46AD">
        <w:rPr>
          <w:rFonts w:asciiTheme="majorHAnsi" w:hAnsiTheme="majorHAnsi" w:cstheme="majorHAnsi"/>
          <w:lang w:val="en-US"/>
        </w:rPr>
        <w:t xml:space="preserve">I will allow collaboration </w:t>
      </w:r>
      <w:r w:rsidR="00CD46AD" w:rsidRPr="00CD46AD">
        <w:rPr>
          <w:rFonts w:asciiTheme="majorHAnsi" w:hAnsiTheme="majorHAnsi" w:cstheme="majorHAnsi"/>
          <w:lang w:val="en-US"/>
        </w:rPr>
        <w:t xml:space="preserve">between </w:t>
      </w:r>
      <w:r w:rsidR="00CD46AD" w:rsidRPr="004C642B">
        <w:rPr>
          <w:rFonts w:asciiTheme="majorHAnsi" w:hAnsiTheme="majorHAnsi" w:cstheme="majorHAnsi"/>
          <w:b/>
          <w:i/>
          <w:lang w:val="en-US"/>
        </w:rPr>
        <w:t>two</w:t>
      </w:r>
      <w:r w:rsidR="00CD46AD" w:rsidRPr="004C642B">
        <w:rPr>
          <w:rFonts w:asciiTheme="majorHAnsi" w:hAnsiTheme="majorHAnsi" w:cstheme="majorHAnsi"/>
          <w:b/>
          <w:lang w:val="en-US"/>
        </w:rPr>
        <w:t xml:space="preserve"> </w:t>
      </w:r>
      <w:r w:rsidR="00CD46AD" w:rsidRPr="00CD46AD">
        <w:rPr>
          <w:rFonts w:asciiTheme="majorHAnsi" w:hAnsiTheme="majorHAnsi" w:cstheme="majorHAnsi"/>
          <w:lang w:val="en-US"/>
        </w:rPr>
        <w:t xml:space="preserve">class participants.  If you would like to prepare a paper with a colleague from the class, </w:t>
      </w:r>
      <w:r w:rsidR="00681FCF">
        <w:rPr>
          <w:rFonts w:asciiTheme="majorHAnsi" w:hAnsiTheme="majorHAnsi" w:cstheme="majorHAnsi"/>
          <w:lang w:val="en-US"/>
        </w:rPr>
        <w:t xml:space="preserve">both proponents must </w:t>
      </w:r>
      <w:r w:rsidR="00D1211A">
        <w:rPr>
          <w:rFonts w:asciiTheme="majorHAnsi" w:hAnsiTheme="majorHAnsi" w:cstheme="majorHAnsi"/>
          <w:lang w:val="en-US"/>
        </w:rPr>
        <w:t>inform me</w:t>
      </w:r>
      <w:r w:rsidR="00CD46AD" w:rsidRPr="00CD46AD">
        <w:rPr>
          <w:rFonts w:asciiTheme="majorHAnsi" w:hAnsiTheme="majorHAnsi" w:cstheme="majorHAnsi"/>
          <w:lang w:val="en-US"/>
        </w:rPr>
        <w:t xml:space="preserve"> in writing, no later than two classes prior to the due date for Element 1.  </w:t>
      </w:r>
    </w:p>
    <w:p w:rsidR="00234E5C" w:rsidRPr="00CD46AD" w:rsidRDefault="00234E5C" w:rsidP="00234E5C">
      <w:pPr>
        <w:pStyle w:val="PRAExecutiveNormal"/>
        <w:ind w:left="720"/>
        <w:rPr>
          <w:rFonts w:asciiTheme="majorHAnsi" w:hAnsiTheme="majorHAnsi" w:cstheme="majorHAnsi"/>
          <w:lang w:val="en-US"/>
        </w:rPr>
      </w:pPr>
      <w:r>
        <w:rPr>
          <w:rFonts w:asciiTheme="majorHAnsi" w:hAnsiTheme="majorHAnsi" w:cstheme="majorHAnsi"/>
          <w:lang w:val="en-US"/>
        </w:rPr>
        <w:t>In creating a team, both</w:t>
      </w:r>
      <w:r w:rsidRPr="00CD46AD">
        <w:rPr>
          <w:rFonts w:asciiTheme="majorHAnsi" w:hAnsiTheme="majorHAnsi" w:cstheme="majorHAnsi"/>
          <w:lang w:val="en-US"/>
        </w:rPr>
        <w:t xml:space="preserve"> members must trust that the other will put in equal work.</w:t>
      </w:r>
      <w:r>
        <w:rPr>
          <w:rFonts w:asciiTheme="majorHAnsi" w:hAnsiTheme="majorHAnsi" w:cstheme="majorHAnsi"/>
          <w:lang w:val="en-US"/>
        </w:rPr>
        <w:t xml:space="preserve">  </w:t>
      </w:r>
      <w:r w:rsidR="004C642B">
        <w:rPr>
          <w:rFonts w:asciiTheme="majorHAnsi" w:hAnsiTheme="majorHAnsi" w:cstheme="majorHAnsi"/>
          <w:lang w:val="en-US"/>
        </w:rPr>
        <w:t>Also,</w:t>
      </w:r>
      <w:r>
        <w:rPr>
          <w:rFonts w:asciiTheme="majorHAnsi" w:hAnsiTheme="majorHAnsi" w:cstheme="majorHAnsi"/>
          <w:lang w:val="en-US"/>
        </w:rPr>
        <w:t xml:space="preserve"> the final paper </w:t>
      </w:r>
      <w:r w:rsidR="000B2071">
        <w:rPr>
          <w:rFonts w:asciiTheme="majorHAnsi" w:hAnsiTheme="majorHAnsi" w:cstheme="majorHAnsi"/>
          <w:lang w:val="en-US"/>
        </w:rPr>
        <w:t xml:space="preserve">must </w:t>
      </w:r>
      <w:r>
        <w:rPr>
          <w:rFonts w:asciiTheme="majorHAnsi" w:hAnsiTheme="majorHAnsi" w:cstheme="majorHAnsi"/>
          <w:lang w:val="en-US"/>
        </w:rPr>
        <w:t>appear as i</w:t>
      </w:r>
      <w:r w:rsidR="000B2071">
        <w:rPr>
          <w:rFonts w:asciiTheme="majorHAnsi" w:hAnsiTheme="majorHAnsi" w:cstheme="majorHAnsi"/>
          <w:lang w:val="en-US"/>
        </w:rPr>
        <w:t>f</w:t>
      </w:r>
      <w:r>
        <w:rPr>
          <w:rFonts w:asciiTheme="majorHAnsi" w:hAnsiTheme="majorHAnsi" w:cstheme="majorHAnsi"/>
          <w:lang w:val="en-US"/>
        </w:rPr>
        <w:t xml:space="preserve"> written by a common “voice”.</w:t>
      </w:r>
    </w:p>
    <w:p w:rsidR="00CD46AD" w:rsidRDefault="00CD46AD" w:rsidP="00CD46AD">
      <w:pPr>
        <w:pStyle w:val="PRAExecutiveNormal"/>
        <w:numPr>
          <w:ilvl w:val="0"/>
          <w:numId w:val="26"/>
        </w:numPr>
        <w:rPr>
          <w:rFonts w:asciiTheme="majorHAnsi" w:hAnsiTheme="majorHAnsi" w:cstheme="majorHAnsi"/>
          <w:lang w:val="en-US"/>
        </w:rPr>
      </w:pPr>
      <w:r w:rsidRPr="00CD46AD">
        <w:rPr>
          <w:rFonts w:asciiTheme="majorHAnsi" w:hAnsiTheme="majorHAnsi" w:cstheme="majorHAnsi"/>
          <w:lang w:val="en-US"/>
        </w:rPr>
        <w:t>The collaboration must continue until the final paper</w:t>
      </w:r>
      <w:r w:rsidR="00234E5C">
        <w:rPr>
          <w:rFonts w:asciiTheme="majorHAnsi" w:hAnsiTheme="majorHAnsi" w:cstheme="majorHAnsi"/>
          <w:lang w:val="en-US"/>
        </w:rPr>
        <w:t xml:space="preserve"> and you cannot reverse this arrangement – choose your partner carefully.</w:t>
      </w:r>
      <w:r w:rsidRPr="00CD46AD">
        <w:rPr>
          <w:rFonts w:asciiTheme="majorHAnsi" w:hAnsiTheme="majorHAnsi" w:cstheme="majorHAnsi"/>
          <w:lang w:val="en-US"/>
        </w:rPr>
        <w:t xml:space="preserve"> </w:t>
      </w:r>
    </w:p>
    <w:p w:rsidR="00442651" w:rsidRDefault="00CD46AD" w:rsidP="00CD46AD">
      <w:pPr>
        <w:pStyle w:val="PRAExecutiveNormal"/>
        <w:numPr>
          <w:ilvl w:val="0"/>
          <w:numId w:val="26"/>
        </w:numPr>
        <w:rPr>
          <w:rFonts w:asciiTheme="majorHAnsi" w:hAnsiTheme="majorHAnsi" w:cstheme="majorHAnsi"/>
          <w:lang w:val="en-US"/>
        </w:rPr>
      </w:pPr>
      <w:r>
        <w:rPr>
          <w:rFonts w:asciiTheme="majorHAnsi" w:hAnsiTheme="majorHAnsi" w:cstheme="majorHAnsi"/>
          <w:lang w:val="en-US"/>
        </w:rPr>
        <w:t>B</w:t>
      </w:r>
      <w:r w:rsidRPr="00CD46AD">
        <w:rPr>
          <w:rFonts w:asciiTheme="majorHAnsi" w:hAnsiTheme="majorHAnsi" w:cstheme="majorHAnsi"/>
          <w:lang w:val="en-US"/>
        </w:rPr>
        <w:t xml:space="preserve">oth parties agree that the common paper mark will </w:t>
      </w:r>
      <w:r w:rsidR="00234E5C">
        <w:rPr>
          <w:rFonts w:asciiTheme="majorHAnsi" w:hAnsiTheme="majorHAnsi" w:cstheme="majorHAnsi"/>
          <w:lang w:val="en-US"/>
        </w:rPr>
        <w:t>serve as their individual marks – choose your partner carefully.</w:t>
      </w:r>
    </w:p>
    <w:p w:rsidR="009C40AC" w:rsidRPr="00CD46AD" w:rsidRDefault="009C40AC" w:rsidP="00CD46AD">
      <w:pPr>
        <w:pStyle w:val="PRAExecutiveNormal"/>
        <w:numPr>
          <w:ilvl w:val="0"/>
          <w:numId w:val="26"/>
        </w:numPr>
        <w:rPr>
          <w:rFonts w:asciiTheme="majorHAnsi" w:hAnsiTheme="majorHAnsi" w:cstheme="majorHAnsi"/>
          <w:lang w:val="en-US"/>
        </w:rPr>
      </w:pPr>
      <w:r>
        <w:rPr>
          <w:rFonts w:asciiTheme="majorHAnsi" w:hAnsiTheme="majorHAnsi" w:cstheme="majorHAnsi"/>
          <w:lang w:val="en-US"/>
        </w:rPr>
        <w:t>Collaboration must be between peers (</w:t>
      </w:r>
      <w:r w:rsidR="00A918D8">
        <w:rPr>
          <w:rFonts w:asciiTheme="majorHAnsi" w:hAnsiTheme="majorHAnsi" w:cstheme="majorHAnsi"/>
          <w:lang w:val="en-US"/>
        </w:rPr>
        <w:t xml:space="preserve">either two </w:t>
      </w:r>
      <w:proofErr w:type="gramStart"/>
      <w:r>
        <w:rPr>
          <w:rFonts w:asciiTheme="majorHAnsi" w:hAnsiTheme="majorHAnsi" w:cstheme="majorHAnsi"/>
          <w:lang w:val="en-US"/>
        </w:rPr>
        <w:t>undergraduate</w:t>
      </w:r>
      <w:proofErr w:type="gramEnd"/>
      <w:r>
        <w:rPr>
          <w:rFonts w:asciiTheme="majorHAnsi" w:hAnsiTheme="majorHAnsi" w:cstheme="majorHAnsi"/>
          <w:lang w:val="en-US"/>
        </w:rPr>
        <w:t xml:space="preserve"> </w:t>
      </w:r>
      <w:r w:rsidR="00A918D8">
        <w:rPr>
          <w:rFonts w:asciiTheme="majorHAnsi" w:hAnsiTheme="majorHAnsi" w:cstheme="majorHAnsi"/>
          <w:lang w:val="en-US"/>
        </w:rPr>
        <w:t>or two graduate students, not a blend.)</w:t>
      </w:r>
    </w:p>
    <w:p w:rsidR="00DB4125" w:rsidRDefault="00DB4125" w:rsidP="00D6793F">
      <w:pPr>
        <w:pStyle w:val="PRAExecutiveSubtitle"/>
        <w:ind w:left="1080"/>
        <w:rPr>
          <w:rFonts w:asciiTheme="majorHAnsi" w:hAnsiTheme="majorHAnsi" w:cstheme="majorHAnsi"/>
          <w:bCs/>
          <w:color w:val="0070C0"/>
          <w:sz w:val="28"/>
          <w:szCs w:val="28"/>
          <w:lang w:val="en-US"/>
        </w:rPr>
      </w:pPr>
      <w:r w:rsidRPr="00D6793F">
        <w:rPr>
          <w:rFonts w:asciiTheme="majorHAnsi" w:hAnsiTheme="majorHAnsi" w:cstheme="majorHAnsi"/>
          <w:bCs/>
          <w:color w:val="0070C0"/>
          <w:sz w:val="28"/>
          <w:szCs w:val="28"/>
          <w:lang w:val="en-US"/>
        </w:rPr>
        <w:lastRenderedPageBreak/>
        <w:t>Due Dates</w:t>
      </w:r>
    </w:p>
    <w:p w:rsidR="00D6793F" w:rsidRPr="00471808" w:rsidRDefault="00D6793F" w:rsidP="00234E5C">
      <w:pPr>
        <w:pStyle w:val="PRAExecutiveNormal"/>
        <w:spacing w:before="120" w:after="120"/>
        <w:ind w:left="720"/>
        <w:rPr>
          <w:rFonts w:asciiTheme="majorHAnsi" w:hAnsiTheme="majorHAnsi" w:cstheme="majorHAnsi"/>
          <w:i/>
          <w:szCs w:val="24"/>
          <w:lang w:val="en-US"/>
        </w:rPr>
      </w:pPr>
      <w:r w:rsidRPr="00471808">
        <w:rPr>
          <w:rFonts w:asciiTheme="majorHAnsi" w:hAnsiTheme="majorHAnsi" w:cstheme="majorHAnsi"/>
          <w:szCs w:val="24"/>
          <w:lang w:val="en-US"/>
        </w:rPr>
        <w:t>Please see the Learning Schedule for specific due dates.</w:t>
      </w:r>
      <w:r w:rsidR="004C642B" w:rsidRPr="00471808">
        <w:rPr>
          <w:rFonts w:asciiTheme="majorHAnsi" w:hAnsiTheme="majorHAnsi" w:cstheme="majorHAnsi"/>
          <w:szCs w:val="24"/>
          <w:lang w:val="en-US"/>
        </w:rPr>
        <w:t xml:space="preserve">  Students may re-submit Element 1 to gain a higher mark.  This allows you to learn my expectations. </w:t>
      </w:r>
      <w:r w:rsidR="000137CF">
        <w:rPr>
          <w:rFonts w:asciiTheme="majorHAnsi" w:hAnsiTheme="majorHAnsi" w:cstheme="majorHAnsi"/>
          <w:szCs w:val="24"/>
          <w:lang w:val="en-US"/>
        </w:rPr>
        <w:t xml:space="preserve"> You may not resubmit the final paper for a higher mark.</w:t>
      </w:r>
    </w:p>
    <w:p w:rsidR="00AF70AC" w:rsidRDefault="00AF70AC" w:rsidP="004D1E77">
      <w:pPr>
        <w:pStyle w:val="PRAExecutiveNormal"/>
        <w:spacing w:before="120" w:after="120"/>
        <w:ind w:left="1080"/>
        <w:rPr>
          <w:rFonts w:asciiTheme="majorHAnsi" w:hAnsiTheme="majorHAnsi" w:cstheme="majorHAnsi"/>
          <w:sz w:val="22"/>
          <w:szCs w:val="22"/>
          <w:lang w:val="en-US"/>
        </w:rPr>
      </w:pPr>
    </w:p>
    <w:p w:rsidR="00AF70AC" w:rsidRPr="00AF70AC" w:rsidRDefault="00AF70AC" w:rsidP="004D1E77">
      <w:pPr>
        <w:pStyle w:val="PRAExecutiveNormal"/>
        <w:spacing w:before="120" w:after="120"/>
        <w:ind w:left="1080"/>
        <w:rPr>
          <w:rFonts w:asciiTheme="majorHAnsi" w:hAnsiTheme="majorHAnsi" w:cstheme="majorHAnsi"/>
          <w:b/>
          <w:color w:val="0070C0"/>
          <w:sz w:val="28"/>
          <w:szCs w:val="22"/>
          <w:lang w:val="en-US"/>
        </w:rPr>
      </w:pPr>
      <w:r w:rsidRPr="00AF70AC">
        <w:rPr>
          <w:rFonts w:asciiTheme="majorHAnsi" w:hAnsiTheme="majorHAnsi" w:cstheme="majorHAnsi"/>
          <w:b/>
          <w:color w:val="0070C0"/>
          <w:sz w:val="28"/>
          <w:szCs w:val="22"/>
          <w:lang w:val="en-US"/>
        </w:rPr>
        <w:t>Sample Paper</w:t>
      </w:r>
      <w:r w:rsidR="00234E5C">
        <w:rPr>
          <w:rFonts w:asciiTheme="majorHAnsi" w:hAnsiTheme="majorHAnsi" w:cstheme="majorHAnsi"/>
          <w:b/>
          <w:color w:val="0070C0"/>
          <w:sz w:val="28"/>
          <w:szCs w:val="22"/>
          <w:lang w:val="en-US"/>
        </w:rPr>
        <w:t>s</w:t>
      </w:r>
    </w:p>
    <w:p w:rsidR="00AF70AC" w:rsidRPr="002F380E" w:rsidRDefault="00AF70AC" w:rsidP="00234E5C">
      <w:pPr>
        <w:pStyle w:val="PRAExecutiveNormal"/>
        <w:spacing w:before="120" w:after="120"/>
        <w:ind w:left="720"/>
        <w:rPr>
          <w:rFonts w:asciiTheme="majorHAnsi" w:hAnsiTheme="majorHAnsi" w:cstheme="majorHAnsi"/>
          <w:sz w:val="22"/>
          <w:szCs w:val="22"/>
          <w:lang w:val="en-US"/>
        </w:rPr>
      </w:pPr>
      <w:r>
        <w:rPr>
          <w:rFonts w:asciiTheme="majorHAnsi" w:hAnsiTheme="majorHAnsi" w:cstheme="majorHAnsi"/>
          <w:sz w:val="22"/>
          <w:szCs w:val="22"/>
          <w:lang w:val="en-US"/>
        </w:rPr>
        <w:t>Examples of past “A” papers at the undergrad and graduate level appear on the course website</w:t>
      </w:r>
    </w:p>
    <w:p w:rsidR="00DB4125" w:rsidRPr="002F380E" w:rsidRDefault="00DB4125" w:rsidP="00DB4125">
      <w:pPr>
        <w:rPr>
          <w:rFonts w:asciiTheme="majorHAnsi" w:hAnsiTheme="majorHAnsi" w:cstheme="majorHAnsi"/>
          <w:b/>
          <w:sz w:val="22"/>
          <w:szCs w:val="22"/>
        </w:rPr>
      </w:pPr>
    </w:p>
    <w:p w:rsidR="00DB4125" w:rsidRPr="00471808" w:rsidRDefault="00D6793F" w:rsidP="00471808">
      <w:pPr>
        <w:pStyle w:val="PRAExecutiveNormal"/>
        <w:spacing w:before="120" w:after="120"/>
        <w:ind w:left="1080"/>
        <w:rPr>
          <w:rFonts w:asciiTheme="majorHAnsi" w:hAnsiTheme="majorHAnsi" w:cstheme="majorHAnsi"/>
          <w:b/>
          <w:color w:val="0070C0"/>
          <w:sz w:val="28"/>
          <w:szCs w:val="22"/>
          <w:lang w:val="en-US"/>
        </w:rPr>
      </w:pPr>
      <w:r w:rsidRPr="00471808">
        <w:rPr>
          <w:rFonts w:asciiTheme="majorHAnsi" w:hAnsiTheme="majorHAnsi" w:cstheme="majorHAnsi"/>
          <w:b/>
          <w:color w:val="0070C0"/>
          <w:sz w:val="28"/>
          <w:szCs w:val="22"/>
          <w:lang w:val="en-US"/>
        </w:rPr>
        <w:t xml:space="preserve">Important information on the </w:t>
      </w:r>
      <w:r w:rsidR="0008342A" w:rsidRPr="00471808">
        <w:rPr>
          <w:rFonts w:asciiTheme="majorHAnsi" w:hAnsiTheme="majorHAnsi" w:cstheme="majorHAnsi"/>
          <w:b/>
          <w:color w:val="0070C0"/>
          <w:sz w:val="28"/>
          <w:szCs w:val="22"/>
          <w:lang w:val="en-US"/>
        </w:rPr>
        <w:t xml:space="preserve">submission </w:t>
      </w:r>
      <w:r w:rsidRPr="00471808">
        <w:rPr>
          <w:rFonts w:asciiTheme="majorHAnsi" w:hAnsiTheme="majorHAnsi" w:cstheme="majorHAnsi"/>
          <w:b/>
          <w:color w:val="0070C0"/>
          <w:sz w:val="28"/>
          <w:szCs w:val="22"/>
          <w:lang w:val="en-US"/>
        </w:rPr>
        <w:t>papers</w:t>
      </w:r>
    </w:p>
    <w:p w:rsidR="00DB4125" w:rsidRPr="00EA4B1C" w:rsidRDefault="00DB4125" w:rsidP="00234E5C">
      <w:pPr>
        <w:spacing w:before="120"/>
        <w:ind w:left="720"/>
        <w:rPr>
          <w:rFonts w:asciiTheme="majorHAnsi" w:hAnsiTheme="majorHAnsi" w:cstheme="majorHAnsi"/>
          <w:b/>
          <w:szCs w:val="22"/>
        </w:rPr>
      </w:pPr>
      <w:r w:rsidRPr="00CD46AD">
        <w:rPr>
          <w:rFonts w:asciiTheme="majorHAnsi" w:hAnsiTheme="majorHAnsi" w:cstheme="majorHAnsi"/>
          <w:szCs w:val="22"/>
        </w:rPr>
        <w:t>All papers must be submitted electronically via e-mail (</w:t>
      </w:r>
      <w:hyperlink r:id="rId10" w:history="1">
        <w:r w:rsidRPr="00CD46AD">
          <w:rPr>
            <w:rStyle w:val="Hyperlink"/>
            <w:rFonts w:asciiTheme="majorHAnsi" w:hAnsiTheme="majorHAnsi" w:cstheme="majorHAnsi"/>
            <w:szCs w:val="22"/>
          </w:rPr>
          <w:t>gregory.mason@umanitioba.ca</w:t>
        </w:r>
      </w:hyperlink>
      <w:r w:rsidRPr="00CD46AD">
        <w:rPr>
          <w:rFonts w:asciiTheme="majorHAnsi" w:hAnsiTheme="majorHAnsi" w:cstheme="majorHAnsi"/>
          <w:szCs w:val="22"/>
        </w:rPr>
        <w:t>) and in WORD (.doc or .docx) and formatted according to APA style.  Please submit the papers u</w:t>
      </w:r>
      <w:r w:rsidR="00D6793F" w:rsidRPr="00CD46AD">
        <w:rPr>
          <w:rFonts w:asciiTheme="majorHAnsi" w:hAnsiTheme="majorHAnsi" w:cstheme="majorHAnsi"/>
          <w:szCs w:val="22"/>
        </w:rPr>
        <w:t>sing the following subject lines.</w:t>
      </w:r>
      <w:r w:rsidR="00EA4B1C">
        <w:rPr>
          <w:rFonts w:asciiTheme="majorHAnsi" w:hAnsiTheme="majorHAnsi" w:cstheme="majorHAnsi"/>
          <w:szCs w:val="22"/>
        </w:rPr>
        <w:t xml:space="preserve"> </w:t>
      </w:r>
      <w:r w:rsidR="00EA4B1C" w:rsidRPr="00EA4B1C">
        <w:rPr>
          <w:rFonts w:asciiTheme="majorHAnsi" w:hAnsiTheme="majorHAnsi" w:cstheme="majorHAnsi"/>
          <w:b/>
          <w:szCs w:val="22"/>
        </w:rPr>
        <w:t>I will not covert filenames into the proper format.</w:t>
      </w:r>
      <w:r w:rsidR="00EA4B1C">
        <w:rPr>
          <w:rFonts w:asciiTheme="majorHAnsi" w:hAnsiTheme="majorHAnsi" w:cstheme="majorHAnsi"/>
          <w:b/>
          <w:szCs w:val="22"/>
        </w:rPr>
        <w:t xml:space="preserve"> I will not mark papers submitted through any non-University of Manitoba </w:t>
      </w:r>
      <w:proofErr w:type="spellStart"/>
      <w:r w:rsidR="00EA4B1C">
        <w:rPr>
          <w:rFonts w:asciiTheme="majorHAnsi" w:hAnsiTheme="majorHAnsi" w:cstheme="majorHAnsi"/>
          <w:b/>
          <w:szCs w:val="22"/>
        </w:rPr>
        <w:t>emnail</w:t>
      </w:r>
      <w:proofErr w:type="spellEnd"/>
      <w:r w:rsidR="00EA4B1C">
        <w:rPr>
          <w:rFonts w:asciiTheme="majorHAnsi" w:hAnsiTheme="majorHAnsi" w:cstheme="majorHAnsi"/>
          <w:b/>
          <w:szCs w:val="22"/>
        </w:rPr>
        <w:t>.</w:t>
      </w:r>
    </w:p>
    <w:p w:rsidR="00DB4125" w:rsidRPr="00CD46AD" w:rsidRDefault="00DB4125" w:rsidP="00D6793F">
      <w:pPr>
        <w:ind w:left="1080"/>
        <w:rPr>
          <w:rFonts w:asciiTheme="majorHAnsi" w:hAnsiTheme="majorHAnsi" w:cstheme="majorHAnsi"/>
          <w:b/>
          <w:szCs w:val="22"/>
        </w:rPr>
      </w:pPr>
    </w:p>
    <w:p w:rsidR="00D6793F" w:rsidRPr="00CD46AD" w:rsidRDefault="00DB4125" w:rsidP="00234E5C">
      <w:pPr>
        <w:ind w:left="720"/>
        <w:rPr>
          <w:rFonts w:asciiTheme="majorHAnsi" w:hAnsiTheme="majorHAnsi" w:cstheme="majorHAnsi"/>
          <w:szCs w:val="22"/>
        </w:rPr>
      </w:pPr>
      <w:r w:rsidRPr="00CD46AD">
        <w:rPr>
          <w:rFonts w:asciiTheme="majorHAnsi" w:hAnsiTheme="majorHAnsi" w:cstheme="majorHAnsi"/>
          <w:b/>
          <w:szCs w:val="22"/>
        </w:rPr>
        <w:t>ECON4140_Lit</w:t>
      </w:r>
      <w:r w:rsidR="00D6793F" w:rsidRPr="00CD46AD">
        <w:rPr>
          <w:rFonts w:asciiTheme="majorHAnsi" w:hAnsiTheme="majorHAnsi" w:cstheme="majorHAnsi"/>
          <w:b/>
          <w:szCs w:val="22"/>
        </w:rPr>
        <w:t xml:space="preserve"> </w:t>
      </w:r>
      <w:r w:rsidRPr="00CD46AD">
        <w:rPr>
          <w:rFonts w:asciiTheme="majorHAnsi" w:hAnsiTheme="majorHAnsi" w:cstheme="majorHAnsi"/>
          <w:b/>
          <w:szCs w:val="22"/>
        </w:rPr>
        <w:t>Review_Draft_lastname_firstname.doc</w:t>
      </w:r>
      <w:r w:rsidR="00D6793F" w:rsidRPr="00CD46AD">
        <w:rPr>
          <w:rFonts w:asciiTheme="majorHAnsi" w:hAnsiTheme="majorHAnsi" w:cstheme="majorHAnsi"/>
          <w:b/>
          <w:szCs w:val="22"/>
        </w:rPr>
        <w:t>x</w:t>
      </w:r>
      <w:proofErr w:type="gramStart"/>
      <w:r w:rsidR="00D6793F" w:rsidRPr="00CD46AD">
        <w:rPr>
          <w:rFonts w:asciiTheme="majorHAnsi" w:hAnsiTheme="majorHAnsi" w:cstheme="majorHAnsi"/>
          <w:b/>
          <w:szCs w:val="22"/>
        </w:rPr>
        <w:t xml:space="preserve"> </w:t>
      </w:r>
      <w:r w:rsidRPr="00CD46AD">
        <w:rPr>
          <w:rFonts w:asciiTheme="majorHAnsi" w:hAnsiTheme="majorHAnsi" w:cstheme="majorHAnsi"/>
          <w:szCs w:val="22"/>
        </w:rPr>
        <w:t xml:space="preserve">  (</w:t>
      </w:r>
      <w:proofErr w:type="gramEnd"/>
      <w:r w:rsidRPr="00CD46AD">
        <w:rPr>
          <w:rFonts w:asciiTheme="majorHAnsi" w:hAnsiTheme="majorHAnsi" w:cstheme="majorHAnsi"/>
          <w:szCs w:val="22"/>
        </w:rPr>
        <w:t>or ECON7150 depending on how you are registered)</w:t>
      </w:r>
      <w:r w:rsidR="00D6793F" w:rsidRPr="00CD46AD">
        <w:rPr>
          <w:rFonts w:asciiTheme="majorHAnsi" w:hAnsiTheme="majorHAnsi" w:cstheme="majorHAnsi"/>
          <w:szCs w:val="22"/>
        </w:rPr>
        <w:t xml:space="preserve"> </w:t>
      </w:r>
    </w:p>
    <w:p w:rsidR="00D6793F" w:rsidRPr="00CD46AD" w:rsidRDefault="00D6793F" w:rsidP="00234E5C">
      <w:pPr>
        <w:ind w:left="720"/>
        <w:rPr>
          <w:rFonts w:asciiTheme="majorHAnsi" w:hAnsiTheme="majorHAnsi" w:cstheme="majorHAnsi"/>
          <w:b/>
          <w:szCs w:val="22"/>
        </w:rPr>
      </w:pPr>
      <w:r w:rsidRPr="00CD46AD">
        <w:rPr>
          <w:rFonts w:asciiTheme="majorHAnsi" w:hAnsiTheme="majorHAnsi" w:cstheme="majorHAnsi"/>
          <w:szCs w:val="22"/>
        </w:rPr>
        <w:t>E</w:t>
      </w:r>
      <w:r w:rsidRPr="00CD46AD">
        <w:rPr>
          <w:rFonts w:asciiTheme="majorHAnsi" w:hAnsiTheme="majorHAnsi" w:cstheme="majorHAnsi"/>
          <w:b/>
          <w:szCs w:val="22"/>
        </w:rPr>
        <w:t xml:space="preserve">CON4140_Program Profile_lastname_firstname.docx doc </w:t>
      </w:r>
      <w:r w:rsidRPr="00CD46AD">
        <w:rPr>
          <w:rFonts w:asciiTheme="majorHAnsi" w:hAnsiTheme="majorHAnsi" w:cstheme="majorHAnsi"/>
          <w:szCs w:val="22"/>
        </w:rPr>
        <w:t>(or ECON7150…)</w:t>
      </w:r>
    </w:p>
    <w:p w:rsidR="00DB4125" w:rsidRPr="00CD46AD" w:rsidRDefault="00DB4125" w:rsidP="00234E5C">
      <w:pPr>
        <w:ind w:left="720"/>
        <w:rPr>
          <w:rFonts w:asciiTheme="majorHAnsi" w:hAnsiTheme="majorHAnsi" w:cstheme="majorHAnsi"/>
          <w:szCs w:val="22"/>
        </w:rPr>
      </w:pPr>
    </w:p>
    <w:p w:rsidR="00DB4125" w:rsidRPr="00CD46AD" w:rsidRDefault="00DB4125" w:rsidP="00234E5C">
      <w:pPr>
        <w:ind w:left="720"/>
        <w:rPr>
          <w:rFonts w:asciiTheme="majorHAnsi" w:hAnsiTheme="majorHAnsi" w:cstheme="majorHAnsi"/>
          <w:i/>
          <w:szCs w:val="22"/>
        </w:rPr>
      </w:pPr>
      <w:r w:rsidRPr="00CD46AD">
        <w:rPr>
          <w:rFonts w:asciiTheme="majorHAnsi" w:hAnsiTheme="majorHAnsi" w:cstheme="majorHAnsi"/>
          <w:szCs w:val="22"/>
        </w:rPr>
        <w:t xml:space="preserve"> </w:t>
      </w:r>
      <w:r w:rsidRPr="00CD46AD">
        <w:rPr>
          <w:rFonts w:asciiTheme="majorHAnsi" w:hAnsiTheme="majorHAnsi" w:cstheme="majorHAnsi"/>
          <w:i/>
          <w:szCs w:val="22"/>
        </w:rPr>
        <w:t>– Example:   ECON4140_Lit_Review_Draft_Marx_Karl.doc</w:t>
      </w:r>
    </w:p>
    <w:p w:rsidR="00DB4125" w:rsidRPr="00CD46AD" w:rsidRDefault="00DB4125" w:rsidP="00234E5C">
      <w:pPr>
        <w:ind w:left="720"/>
        <w:rPr>
          <w:rFonts w:asciiTheme="majorHAnsi" w:hAnsiTheme="majorHAnsi" w:cstheme="majorHAnsi"/>
          <w:szCs w:val="22"/>
        </w:rPr>
      </w:pPr>
    </w:p>
    <w:p w:rsidR="00DB4125" w:rsidRPr="00CD46AD" w:rsidRDefault="00DB4125" w:rsidP="00234E5C">
      <w:pPr>
        <w:ind w:left="720"/>
        <w:rPr>
          <w:rFonts w:asciiTheme="majorHAnsi" w:hAnsiTheme="majorHAnsi" w:cstheme="majorHAnsi"/>
          <w:b/>
          <w:szCs w:val="22"/>
        </w:rPr>
      </w:pPr>
      <w:r w:rsidRPr="00CD46AD">
        <w:rPr>
          <w:rFonts w:asciiTheme="majorHAnsi" w:hAnsiTheme="majorHAnsi" w:cstheme="majorHAnsi"/>
          <w:b/>
          <w:szCs w:val="22"/>
        </w:rPr>
        <w:t xml:space="preserve">ECON4140_Final_Paper_Draft_lastname_firstname.doc </w:t>
      </w:r>
      <w:r w:rsidRPr="00CD46AD">
        <w:rPr>
          <w:rFonts w:asciiTheme="majorHAnsi" w:hAnsiTheme="majorHAnsi" w:cstheme="majorHAnsi"/>
          <w:szCs w:val="22"/>
        </w:rPr>
        <w:t>(or ECON7150…)</w:t>
      </w:r>
    </w:p>
    <w:p w:rsidR="00DB4125" w:rsidRPr="00D6793F" w:rsidRDefault="00DB4125" w:rsidP="00D6793F">
      <w:pPr>
        <w:ind w:left="1080"/>
        <w:rPr>
          <w:rFonts w:asciiTheme="majorHAnsi" w:hAnsiTheme="majorHAnsi" w:cstheme="majorHAnsi"/>
          <w:b/>
          <w:szCs w:val="20"/>
        </w:rPr>
      </w:pPr>
    </w:p>
    <w:p w:rsidR="00DB4125" w:rsidRPr="00157BAF" w:rsidRDefault="00A06070" w:rsidP="00D6793F">
      <w:pPr>
        <w:rPr>
          <w:b/>
          <w:i/>
          <w:szCs w:val="20"/>
        </w:rPr>
      </w:pPr>
      <w:r>
        <w:rPr>
          <w:b/>
          <w:i/>
          <w:noProof/>
          <w:lang w:val="en-US"/>
        </w:rPr>
        <mc:AlternateContent>
          <mc:Choice Requires="wps">
            <w:drawing>
              <wp:anchor distT="0" distB="0" distL="114300" distR="114300" simplePos="0" relativeHeight="251664384" behindDoc="0" locked="0" layoutInCell="1" allowOverlap="1">
                <wp:simplePos x="0" y="0"/>
                <wp:positionH relativeFrom="margin">
                  <wp:posOffset>533400</wp:posOffset>
                </wp:positionH>
                <wp:positionV relativeFrom="paragraph">
                  <wp:posOffset>48895</wp:posOffset>
                </wp:positionV>
                <wp:extent cx="4953000" cy="3495675"/>
                <wp:effectExtent l="19050" t="19050" r="19050" b="28575"/>
                <wp:wrapNone/>
                <wp:docPr id="4" name="Rectangle: Rounded Corners 4"/>
                <wp:cNvGraphicFramePr/>
                <a:graphic xmlns:a="http://schemas.openxmlformats.org/drawingml/2006/main">
                  <a:graphicData uri="http://schemas.microsoft.com/office/word/2010/wordprocessingShape">
                    <wps:wsp>
                      <wps:cNvSpPr/>
                      <wps:spPr>
                        <a:xfrm>
                          <a:off x="0" y="0"/>
                          <a:ext cx="4953000" cy="3495675"/>
                        </a:xfrm>
                        <a:prstGeom prst="roundRect">
                          <a:avLst/>
                        </a:prstGeom>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w="34925"/>
                      </wps:spPr>
                      <wps:style>
                        <a:lnRef idx="2">
                          <a:schemeClr val="accent1">
                            <a:shade val="50000"/>
                          </a:schemeClr>
                        </a:lnRef>
                        <a:fillRef idx="1">
                          <a:schemeClr val="accent1"/>
                        </a:fillRef>
                        <a:effectRef idx="0">
                          <a:schemeClr val="accent1"/>
                        </a:effectRef>
                        <a:fontRef idx="minor">
                          <a:schemeClr val="lt1"/>
                        </a:fontRef>
                      </wps:style>
                      <wps:txbx>
                        <w:txbxContent>
                          <w:p w:rsidR="004C642B" w:rsidRPr="0006680D" w:rsidRDefault="004C642B" w:rsidP="004D1E77">
                            <w:pPr>
                              <w:rPr>
                                <w:rFonts w:asciiTheme="majorHAnsi" w:hAnsiTheme="majorHAnsi" w:cstheme="majorHAnsi"/>
                                <w:b/>
                                <w:color w:val="000000" w:themeColor="text1"/>
                                <w:lang w:val="en-US"/>
                              </w:rPr>
                            </w:pPr>
                            <w:bookmarkStart w:id="12" w:name="KeyPointsforthePaper"/>
                            <w:r w:rsidRPr="0006680D">
                              <w:rPr>
                                <w:rFonts w:asciiTheme="majorHAnsi" w:hAnsiTheme="majorHAnsi" w:cstheme="majorHAnsi"/>
                                <w:b/>
                                <w:color w:val="000000" w:themeColor="text1"/>
                                <w:lang w:val="en-US"/>
                              </w:rPr>
                              <w:t>Key points</w:t>
                            </w:r>
                            <w:r>
                              <w:rPr>
                                <w:rFonts w:asciiTheme="majorHAnsi" w:hAnsiTheme="majorHAnsi" w:cstheme="majorHAnsi"/>
                                <w:b/>
                                <w:color w:val="000000" w:themeColor="text1"/>
                                <w:lang w:val="en-US"/>
                              </w:rPr>
                              <w:t xml:space="preserve"> for</w:t>
                            </w:r>
                            <w:r w:rsidRPr="0006680D">
                              <w:rPr>
                                <w:rFonts w:asciiTheme="majorHAnsi" w:hAnsiTheme="majorHAnsi" w:cstheme="majorHAnsi"/>
                                <w:b/>
                                <w:color w:val="000000" w:themeColor="text1"/>
                                <w:lang w:val="en-US"/>
                              </w:rPr>
                              <w:t xml:space="preserve"> the paper:</w:t>
                            </w:r>
                          </w:p>
                          <w:bookmarkEnd w:id="12"/>
                          <w:p w:rsidR="004C642B" w:rsidRPr="00234E5C" w:rsidRDefault="004C642B" w:rsidP="004D1E77">
                            <w:pPr>
                              <w:pStyle w:val="ListParagraph"/>
                              <w:numPr>
                                <w:ilvl w:val="0"/>
                                <w:numId w:val="29"/>
                              </w:numPr>
                              <w:rPr>
                                <w:rFonts w:asciiTheme="majorHAnsi" w:hAnsiTheme="majorHAnsi" w:cstheme="majorHAnsi"/>
                                <w:color w:val="000000" w:themeColor="text1"/>
                                <w:lang w:val="en-US"/>
                              </w:rPr>
                            </w:pPr>
                            <w:r w:rsidRPr="00234E5C">
                              <w:rPr>
                                <w:rFonts w:asciiTheme="majorHAnsi" w:hAnsiTheme="majorHAnsi" w:cstheme="majorHAnsi"/>
                                <w:color w:val="000000" w:themeColor="text1"/>
                                <w:lang w:val="en-US"/>
                              </w:rPr>
                              <w:t>Please use the subject line as specified above</w:t>
                            </w:r>
                            <w:r>
                              <w:rPr>
                                <w:rFonts w:asciiTheme="majorHAnsi" w:hAnsiTheme="majorHAnsi" w:cstheme="majorHAnsi"/>
                                <w:color w:val="000000" w:themeColor="text1"/>
                                <w:lang w:val="en-US"/>
                              </w:rPr>
                              <w:t>.</w:t>
                            </w:r>
                            <w:r w:rsidRPr="00234E5C">
                              <w:rPr>
                                <w:rFonts w:asciiTheme="majorHAnsi" w:hAnsiTheme="majorHAnsi" w:cstheme="majorHAnsi"/>
                                <w:color w:val="000000" w:themeColor="text1"/>
                                <w:lang w:val="en-US"/>
                              </w:rPr>
                              <w:t xml:space="preserve"> </w:t>
                            </w:r>
                          </w:p>
                          <w:p w:rsidR="004C642B" w:rsidRPr="00234E5C" w:rsidRDefault="004C642B" w:rsidP="004D1E77">
                            <w:pPr>
                              <w:pStyle w:val="ListParagraph"/>
                              <w:numPr>
                                <w:ilvl w:val="0"/>
                                <w:numId w:val="29"/>
                              </w:numPr>
                              <w:rPr>
                                <w:rFonts w:asciiTheme="majorHAnsi" w:hAnsiTheme="majorHAnsi" w:cstheme="majorHAnsi"/>
                                <w:color w:val="000000" w:themeColor="text1"/>
                                <w:lang w:val="en-US"/>
                              </w:rPr>
                            </w:pPr>
                            <w:r w:rsidRPr="00234E5C">
                              <w:rPr>
                                <w:rFonts w:asciiTheme="majorHAnsi" w:hAnsiTheme="majorHAnsi" w:cstheme="majorHAnsi"/>
                                <w:color w:val="000000" w:themeColor="text1"/>
                                <w:lang w:val="en-US"/>
                              </w:rPr>
                              <w:t>Please only submit Word files. Since I use track changes in Word, I will not read PDF or other text forms and I will not convert alternative text forms into Word.</w:t>
                            </w:r>
                          </w:p>
                          <w:p w:rsidR="004C642B" w:rsidRPr="00234E5C" w:rsidRDefault="004C642B" w:rsidP="004D1E77">
                            <w:pPr>
                              <w:pStyle w:val="ListParagraph"/>
                              <w:numPr>
                                <w:ilvl w:val="0"/>
                                <w:numId w:val="29"/>
                              </w:numPr>
                              <w:rPr>
                                <w:rFonts w:asciiTheme="majorHAnsi" w:hAnsiTheme="majorHAnsi" w:cstheme="majorHAnsi"/>
                                <w:color w:val="000000" w:themeColor="text1"/>
                                <w:lang w:val="en-US"/>
                              </w:rPr>
                            </w:pPr>
                            <w:r w:rsidRPr="00234E5C">
                              <w:rPr>
                                <w:rFonts w:asciiTheme="majorHAnsi" w:hAnsiTheme="majorHAnsi" w:cstheme="majorHAnsi"/>
                                <w:color w:val="000000" w:themeColor="text1"/>
                                <w:lang w:val="en-US"/>
                              </w:rPr>
                              <w:t xml:space="preserve">I will base the paper mark on three </w:t>
                            </w:r>
                            <w:r>
                              <w:rPr>
                                <w:rFonts w:asciiTheme="majorHAnsi" w:hAnsiTheme="majorHAnsi" w:cstheme="majorHAnsi"/>
                                <w:color w:val="000000" w:themeColor="text1"/>
                                <w:lang w:val="en-US"/>
                              </w:rPr>
                              <w:t>factors:</w:t>
                            </w:r>
                          </w:p>
                          <w:p w:rsidR="004C642B" w:rsidRPr="0006680D" w:rsidRDefault="004C642B" w:rsidP="004D1E77">
                            <w:pPr>
                              <w:pStyle w:val="ListParagraph"/>
                              <w:numPr>
                                <w:ilvl w:val="1"/>
                                <w:numId w:val="29"/>
                              </w:numPr>
                              <w:rPr>
                                <w:rFonts w:asciiTheme="majorHAnsi" w:hAnsiTheme="majorHAnsi" w:cstheme="majorHAnsi"/>
                                <w:b/>
                                <w:color w:val="000000" w:themeColor="text1"/>
                                <w:lang w:val="en-US"/>
                              </w:rPr>
                            </w:pPr>
                            <w:r>
                              <w:rPr>
                                <w:rFonts w:asciiTheme="majorHAnsi" w:hAnsiTheme="majorHAnsi" w:cstheme="majorHAnsi"/>
                                <w:b/>
                                <w:color w:val="000000" w:themeColor="text1"/>
                                <w:lang w:val="en-US"/>
                              </w:rPr>
                              <w:t xml:space="preserve">Form </w:t>
                            </w:r>
                            <w:r w:rsidRPr="00234E5C">
                              <w:rPr>
                                <w:rFonts w:asciiTheme="majorHAnsi" w:hAnsiTheme="majorHAnsi" w:cstheme="majorHAnsi"/>
                                <w:color w:val="000000" w:themeColor="text1"/>
                                <w:lang w:val="en-US"/>
                              </w:rPr>
                              <w:t>(referencing, completeness of source material</w:t>
                            </w:r>
                            <w:r w:rsidR="00EA4B1C">
                              <w:rPr>
                                <w:rFonts w:asciiTheme="majorHAnsi" w:hAnsiTheme="majorHAnsi" w:cstheme="majorHAnsi"/>
                                <w:color w:val="000000" w:themeColor="text1"/>
                                <w:lang w:val="en-US"/>
                              </w:rPr>
                              <w:t>, referencing accuracy,</w:t>
                            </w:r>
                            <w:r w:rsidRPr="00234E5C">
                              <w:rPr>
                                <w:rFonts w:asciiTheme="majorHAnsi" w:hAnsiTheme="majorHAnsi" w:cstheme="majorHAnsi"/>
                                <w:color w:val="000000" w:themeColor="text1"/>
                                <w:lang w:val="en-US"/>
                              </w:rPr>
                              <w:t xml:space="preserve"> and integration of </w:t>
                            </w:r>
                            <w:r>
                              <w:rPr>
                                <w:rFonts w:asciiTheme="majorHAnsi" w:hAnsiTheme="majorHAnsi" w:cstheme="majorHAnsi"/>
                                <w:color w:val="000000" w:themeColor="text1"/>
                                <w:lang w:val="en-US"/>
                              </w:rPr>
                              <w:t xml:space="preserve">hyperlinks and </w:t>
                            </w:r>
                            <w:r w:rsidRPr="00234E5C">
                              <w:rPr>
                                <w:rFonts w:asciiTheme="majorHAnsi" w:hAnsiTheme="majorHAnsi" w:cstheme="majorHAnsi"/>
                                <w:color w:val="000000" w:themeColor="text1"/>
                                <w:lang w:val="en-US"/>
                              </w:rPr>
                              <w:t>permalinks</w:t>
                            </w:r>
                            <w:r>
                              <w:rPr>
                                <w:rFonts w:asciiTheme="majorHAnsi" w:hAnsiTheme="majorHAnsi" w:cstheme="majorHAnsi"/>
                                <w:color w:val="000000" w:themeColor="text1"/>
                                <w:lang w:val="en-US"/>
                              </w:rPr>
                              <w:t>, etc.</w:t>
                            </w:r>
                            <w:r w:rsidRPr="00234E5C">
                              <w:rPr>
                                <w:rFonts w:asciiTheme="majorHAnsi" w:hAnsiTheme="majorHAnsi" w:cstheme="majorHAnsi"/>
                                <w:color w:val="000000" w:themeColor="text1"/>
                                <w:lang w:val="en-US"/>
                              </w:rPr>
                              <w:t>)</w:t>
                            </w:r>
                          </w:p>
                          <w:p w:rsidR="004C642B" w:rsidRPr="0006680D" w:rsidRDefault="004C642B" w:rsidP="004D1E77">
                            <w:pPr>
                              <w:pStyle w:val="ListParagraph"/>
                              <w:numPr>
                                <w:ilvl w:val="1"/>
                                <w:numId w:val="29"/>
                              </w:numPr>
                              <w:rPr>
                                <w:rFonts w:asciiTheme="majorHAnsi" w:hAnsiTheme="majorHAnsi" w:cstheme="majorHAnsi"/>
                                <w:b/>
                                <w:color w:val="000000" w:themeColor="text1"/>
                                <w:lang w:val="en-US"/>
                              </w:rPr>
                            </w:pPr>
                            <w:r w:rsidRPr="0006680D">
                              <w:rPr>
                                <w:rFonts w:asciiTheme="majorHAnsi" w:hAnsiTheme="majorHAnsi" w:cstheme="majorHAnsi"/>
                                <w:b/>
                                <w:color w:val="000000" w:themeColor="text1"/>
                                <w:lang w:val="en-US"/>
                              </w:rPr>
                              <w:t>Writ</w:t>
                            </w:r>
                            <w:r>
                              <w:rPr>
                                <w:rFonts w:asciiTheme="majorHAnsi" w:hAnsiTheme="majorHAnsi" w:cstheme="majorHAnsi"/>
                                <w:b/>
                                <w:color w:val="000000" w:themeColor="text1"/>
                                <w:lang w:val="en-US"/>
                              </w:rPr>
                              <w:t xml:space="preserve">ing </w:t>
                            </w:r>
                            <w:r w:rsidRPr="00234E5C">
                              <w:rPr>
                                <w:rFonts w:asciiTheme="majorHAnsi" w:hAnsiTheme="majorHAnsi" w:cstheme="majorHAnsi"/>
                                <w:color w:val="000000" w:themeColor="text1"/>
                                <w:lang w:val="en-US"/>
                              </w:rPr>
                              <w:t xml:space="preserve">(use of active voice, freedom </w:t>
                            </w:r>
                            <w:r>
                              <w:rPr>
                                <w:rFonts w:asciiTheme="majorHAnsi" w:hAnsiTheme="majorHAnsi" w:cstheme="majorHAnsi"/>
                                <w:color w:val="000000" w:themeColor="text1"/>
                                <w:lang w:val="en-US"/>
                              </w:rPr>
                              <w:t xml:space="preserve">from </w:t>
                            </w:r>
                            <w:r w:rsidRPr="00234E5C">
                              <w:rPr>
                                <w:rFonts w:asciiTheme="majorHAnsi" w:hAnsiTheme="majorHAnsi" w:cstheme="majorHAnsi"/>
                                <w:color w:val="000000" w:themeColor="text1"/>
                                <w:lang w:val="en-US"/>
                              </w:rPr>
                              <w:t xml:space="preserve">spelling </w:t>
                            </w:r>
                            <w:r w:rsidR="00EA4B1C">
                              <w:rPr>
                                <w:rFonts w:asciiTheme="majorHAnsi" w:hAnsiTheme="majorHAnsi" w:cstheme="majorHAnsi"/>
                                <w:color w:val="000000" w:themeColor="text1"/>
                                <w:lang w:val="en-US"/>
                              </w:rPr>
                              <w:t xml:space="preserve">/grammar </w:t>
                            </w:r>
                            <w:r w:rsidRPr="00234E5C">
                              <w:rPr>
                                <w:rFonts w:asciiTheme="majorHAnsi" w:hAnsiTheme="majorHAnsi" w:cstheme="majorHAnsi"/>
                                <w:color w:val="000000" w:themeColor="text1"/>
                                <w:lang w:val="en-US"/>
                              </w:rPr>
                              <w:t>errors, logical layout</w:t>
                            </w:r>
                            <w:r w:rsidR="00EA4B1C">
                              <w:rPr>
                                <w:rFonts w:asciiTheme="majorHAnsi" w:hAnsiTheme="majorHAnsi" w:cstheme="majorHAnsi"/>
                                <w:color w:val="000000" w:themeColor="text1"/>
                                <w:lang w:val="en-US"/>
                              </w:rPr>
                              <w:t xml:space="preserve"> and transitions</w:t>
                            </w:r>
                            <w:r w:rsidRPr="00234E5C">
                              <w:rPr>
                                <w:rFonts w:asciiTheme="majorHAnsi" w:hAnsiTheme="majorHAnsi" w:cstheme="majorHAnsi"/>
                                <w:color w:val="000000" w:themeColor="text1"/>
                                <w:lang w:val="en-US"/>
                              </w:rPr>
                              <w:t>, section transition</w:t>
                            </w:r>
                            <w:r>
                              <w:rPr>
                                <w:rFonts w:asciiTheme="majorHAnsi" w:hAnsiTheme="majorHAnsi" w:cstheme="majorHAnsi"/>
                                <w:color w:val="000000" w:themeColor="text1"/>
                                <w:lang w:val="en-US"/>
                              </w:rPr>
                              <w:t>s</w:t>
                            </w:r>
                            <w:r w:rsidRPr="00234E5C">
                              <w:rPr>
                                <w:rFonts w:asciiTheme="majorHAnsi" w:hAnsiTheme="majorHAnsi" w:cstheme="majorHAnsi"/>
                                <w:color w:val="000000" w:themeColor="text1"/>
                                <w:lang w:val="en-US"/>
                              </w:rPr>
                              <w:t xml:space="preserve">, </w:t>
                            </w:r>
                            <w:r>
                              <w:rPr>
                                <w:rFonts w:asciiTheme="majorHAnsi" w:hAnsiTheme="majorHAnsi" w:cstheme="majorHAnsi"/>
                                <w:color w:val="000000" w:themeColor="text1"/>
                                <w:lang w:val="en-US"/>
                              </w:rPr>
                              <w:t xml:space="preserve">ease of reading, </w:t>
                            </w:r>
                            <w:r w:rsidRPr="00234E5C">
                              <w:rPr>
                                <w:rFonts w:asciiTheme="majorHAnsi" w:hAnsiTheme="majorHAnsi" w:cstheme="majorHAnsi"/>
                                <w:color w:val="000000" w:themeColor="text1"/>
                                <w:lang w:val="en-US"/>
                              </w:rPr>
                              <w:t>etc.)</w:t>
                            </w:r>
                          </w:p>
                          <w:p w:rsidR="004C642B" w:rsidRPr="000137CF" w:rsidRDefault="004C642B" w:rsidP="004D1E77">
                            <w:pPr>
                              <w:pStyle w:val="ListParagraph"/>
                              <w:numPr>
                                <w:ilvl w:val="1"/>
                                <w:numId w:val="29"/>
                              </w:numPr>
                              <w:rPr>
                                <w:rFonts w:asciiTheme="majorHAnsi" w:hAnsiTheme="majorHAnsi" w:cstheme="majorHAnsi"/>
                                <w:b/>
                                <w:color w:val="000000" w:themeColor="text1"/>
                                <w:lang w:val="en-US"/>
                              </w:rPr>
                            </w:pPr>
                            <w:r>
                              <w:rPr>
                                <w:rFonts w:asciiTheme="majorHAnsi" w:hAnsiTheme="majorHAnsi" w:cstheme="majorHAnsi"/>
                                <w:b/>
                                <w:color w:val="000000" w:themeColor="text1"/>
                                <w:lang w:val="en-US"/>
                              </w:rPr>
                              <w:t xml:space="preserve">Content </w:t>
                            </w:r>
                            <w:r w:rsidRPr="00234E5C">
                              <w:rPr>
                                <w:rFonts w:asciiTheme="majorHAnsi" w:hAnsiTheme="majorHAnsi" w:cstheme="majorHAnsi"/>
                                <w:color w:val="000000" w:themeColor="text1"/>
                                <w:lang w:val="en-US"/>
                              </w:rPr>
                              <w:t xml:space="preserve">(soundness of the evaluation method, creation of effective theory of change, evaluation matrix and data </w:t>
                            </w:r>
                            <w:r>
                              <w:rPr>
                                <w:rFonts w:asciiTheme="majorHAnsi" w:hAnsiTheme="majorHAnsi" w:cstheme="majorHAnsi"/>
                                <w:color w:val="000000" w:themeColor="text1"/>
                                <w:lang w:val="en-US"/>
                              </w:rPr>
                              <w:t>s</w:t>
                            </w:r>
                            <w:r w:rsidRPr="00234E5C">
                              <w:rPr>
                                <w:rFonts w:asciiTheme="majorHAnsi" w:hAnsiTheme="majorHAnsi" w:cstheme="majorHAnsi"/>
                                <w:color w:val="000000" w:themeColor="text1"/>
                                <w:lang w:val="en-US"/>
                              </w:rPr>
                              <w:t>our</w:t>
                            </w:r>
                            <w:r>
                              <w:rPr>
                                <w:rFonts w:asciiTheme="majorHAnsi" w:hAnsiTheme="majorHAnsi" w:cstheme="majorHAnsi"/>
                                <w:color w:val="000000" w:themeColor="text1"/>
                                <w:lang w:val="en-US"/>
                              </w:rPr>
                              <w:t>c</w:t>
                            </w:r>
                            <w:r w:rsidRPr="00234E5C">
                              <w:rPr>
                                <w:rFonts w:asciiTheme="majorHAnsi" w:hAnsiTheme="majorHAnsi" w:cstheme="majorHAnsi"/>
                                <w:color w:val="000000" w:themeColor="text1"/>
                                <w:lang w:val="en-US"/>
                              </w:rPr>
                              <w:t>es</w:t>
                            </w:r>
                            <w:r w:rsidR="00D407D1">
                              <w:rPr>
                                <w:rFonts w:asciiTheme="majorHAnsi" w:hAnsiTheme="majorHAnsi" w:cstheme="majorHAnsi"/>
                                <w:color w:val="000000" w:themeColor="text1"/>
                                <w:lang w:val="en-US"/>
                              </w:rPr>
                              <w:t>,</w:t>
                            </w:r>
                            <w:r w:rsidR="00EA4B1C">
                              <w:rPr>
                                <w:rFonts w:asciiTheme="majorHAnsi" w:hAnsiTheme="majorHAnsi" w:cstheme="majorHAnsi"/>
                                <w:color w:val="000000" w:themeColor="text1"/>
                                <w:lang w:val="en-US"/>
                              </w:rPr>
                              <w:t xml:space="preserve"> and </w:t>
                            </w:r>
                            <w:r w:rsidR="00D407D1">
                              <w:rPr>
                                <w:rFonts w:asciiTheme="majorHAnsi" w:hAnsiTheme="majorHAnsi" w:cstheme="majorHAnsi"/>
                                <w:color w:val="000000" w:themeColor="text1"/>
                                <w:lang w:val="en-US"/>
                              </w:rPr>
                              <w:t>economic analysis</w:t>
                            </w:r>
                            <w:r>
                              <w:rPr>
                                <w:rFonts w:asciiTheme="majorHAnsi" w:hAnsiTheme="majorHAnsi" w:cstheme="majorHAnsi"/>
                                <w:color w:val="000000" w:themeColor="text1"/>
                                <w:lang w:val="en-US"/>
                              </w:rPr>
                              <w:t>).</w:t>
                            </w:r>
                          </w:p>
                          <w:p w:rsidR="000137CF" w:rsidRPr="00EA4B1C" w:rsidRDefault="000137CF" w:rsidP="000137CF">
                            <w:pPr>
                              <w:pStyle w:val="ListParagraph"/>
                              <w:numPr>
                                <w:ilvl w:val="0"/>
                                <w:numId w:val="29"/>
                              </w:numPr>
                              <w:rPr>
                                <w:rFonts w:asciiTheme="majorHAnsi" w:hAnsiTheme="majorHAnsi" w:cstheme="majorHAnsi"/>
                                <w:color w:val="000000" w:themeColor="text1"/>
                                <w:lang w:val="en-US"/>
                              </w:rPr>
                            </w:pPr>
                            <w:r w:rsidRPr="00EA4B1C">
                              <w:rPr>
                                <w:rFonts w:asciiTheme="majorHAnsi" w:hAnsiTheme="majorHAnsi" w:cstheme="majorHAnsi"/>
                                <w:color w:val="000000" w:themeColor="text1"/>
                                <w:lang w:val="en-US"/>
                              </w:rPr>
                              <w:t>The papers must reflect elements of the course content</w:t>
                            </w:r>
                            <w:r w:rsidR="00A06070" w:rsidRPr="00EA4B1C">
                              <w:rPr>
                                <w:rFonts w:asciiTheme="majorHAnsi" w:hAnsiTheme="majorHAnsi" w:cstheme="majorHAnsi"/>
                                <w:color w:val="000000" w:themeColor="text1"/>
                                <w:lang w:val="en-US"/>
                              </w:rPr>
                              <w:t xml:space="preserve"> including lecture notes, readings, and class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Rounded Corners 4" o:spid="_x0000_s1033" style="position:absolute;margin-left:42pt;margin-top:3.85pt;width:390pt;height:275.2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" fillcolor="#fffcf3 [183]" strokecolor="#1f3763 [1604]" strokeweight="2.75pt">
                <v:fill color2="#ffecb3 [983]" rotate="t" colors="0 #fffcf2;48497f #ffe38c;54395f #ffe38c;1 #ffecb3" focus="100%" type="gradient"/>
                <v:stroke joinstyle="miter"/>
                <v:textbox>
                  <w:txbxContent>
                    <w:p w:rsidR="004C642B" w:rsidRPr="0006680D" w:rsidRDefault="004C642B" w:rsidP="004D1E77">
                      <w:pPr>
                        <w:rPr>
                          <w:rFonts w:asciiTheme="majorHAnsi" w:hAnsiTheme="majorHAnsi" w:cstheme="majorHAnsi"/>
                          <w:b/>
                          <w:color w:val="000000" w:themeColor="text1"/>
                          <w:lang w:val="en-US"/>
                        </w:rPr>
                      </w:pPr>
                      <w:bookmarkStart w:id="13" w:name="KeyPointsforthePaper"/>
                      <w:r w:rsidRPr="0006680D">
                        <w:rPr>
                          <w:rFonts w:asciiTheme="majorHAnsi" w:hAnsiTheme="majorHAnsi" w:cstheme="majorHAnsi"/>
                          <w:b/>
                          <w:color w:val="000000" w:themeColor="text1"/>
                          <w:lang w:val="en-US"/>
                        </w:rPr>
                        <w:t>Key points</w:t>
                      </w:r>
                      <w:r>
                        <w:rPr>
                          <w:rFonts w:asciiTheme="majorHAnsi" w:hAnsiTheme="majorHAnsi" w:cstheme="majorHAnsi"/>
                          <w:b/>
                          <w:color w:val="000000" w:themeColor="text1"/>
                          <w:lang w:val="en-US"/>
                        </w:rPr>
                        <w:t xml:space="preserve"> for</w:t>
                      </w:r>
                      <w:r w:rsidRPr="0006680D">
                        <w:rPr>
                          <w:rFonts w:asciiTheme="majorHAnsi" w:hAnsiTheme="majorHAnsi" w:cstheme="majorHAnsi"/>
                          <w:b/>
                          <w:color w:val="000000" w:themeColor="text1"/>
                          <w:lang w:val="en-US"/>
                        </w:rPr>
                        <w:t xml:space="preserve"> the paper:</w:t>
                      </w:r>
                    </w:p>
                    <w:bookmarkEnd w:id="13"/>
                    <w:p w:rsidR="004C642B" w:rsidRPr="00234E5C" w:rsidRDefault="004C642B" w:rsidP="004D1E77">
                      <w:pPr>
                        <w:pStyle w:val="ListParagraph"/>
                        <w:numPr>
                          <w:ilvl w:val="0"/>
                          <w:numId w:val="29"/>
                        </w:numPr>
                        <w:rPr>
                          <w:rFonts w:asciiTheme="majorHAnsi" w:hAnsiTheme="majorHAnsi" w:cstheme="majorHAnsi"/>
                          <w:color w:val="000000" w:themeColor="text1"/>
                          <w:lang w:val="en-US"/>
                        </w:rPr>
                      </w:pPr>
                      <w:r w:rsidRPr="00234E5C">
                        <w:rPr>
                          <w:rFonts w:asciiTheme="majorHAnsi" w:hAnsiTheme="majorHAnsi" w:cstheme="majorHAnsi"/>
                          <w:color w:val="000000" w:themeColor="text1"/>
                          <w:lang w:val="en-US"/>
                        </w:rPr>
                        <w:t>Please use the subject line as specified above</w:t>
                      </w:r>
                      <w:r>
                        <w:rPr>
                          <w:rFonts w:asciiTheme="majorHAnsi" w:hAnsiTheme="majorHAnsi" w:cstheme="majorHAnsi"/>
                          <w:color w:val="000000" w:themeColor="text1"/>
                          <w:lang w:val="en-US"/>
                        </w:rPr>
                        <w:t>.</w:t>
                      </w:r>
                      <w:r w:rsidRPr="00234E5C">
                        <w:rPr>
                          <w:rFonts w:asciiTheme="majorHAnsi" w:hAnsiTheme="majorHAnsi" w:cstheme="majorHAnsi"/>
                          <w:color w:val="000000" w:themeColor="text1"/>
                          <w:lang w:val="en-US"/>
                        </w:rPr>
                        <w:t xml:space="preserve"> </w:t>
                      </w:r>
                    </w:p>
                    <w:p w:rsidR="004C642B" w:rsidRPr="00234E5C" w:rsidRDefault="004C642B" w:rsidP="004D1E77">
                      <w:pPr>
                        <w:pStyle w:val="ListParagraph"/>
                        <w:numPr>
                          <w:ilvl w:val="0"/>
                          <w:numId w:val="29"/>
                        </w:numPr>
                        <w:rPr>
                          <w:rFonts w:asciiTheme="majorHAnsi" w:hAnsiTheme="majorHAnsi" w:cstheme="majorHAnsi"/>
                          <w:color w:val="000000" w:themeColor="text1"/>
                          <w:lang w:val="en-US"/>
                        </w:rPr>
                      </w:pPr>
                      <w:r w:rsidRPr="00234E5C">
                        <w:rPr>
                          <w:rFonts w:asciiTheme="majorHAnsi" w:hAnsiTheme="majorHAnsi" w:cstheme="majorHAnsi"/>
                          <w:color w:val="000000" w:themeColor="text1"/>
                          <w:lang w:val="en-US"/>
                        </w:rPr>
                        <w:t>Please only submit Word files. Since I use track changes in Word, I will not read PDF or other text forms and I will not convert alternative text forms into Word.</w:t>
                      </w:r>
                    </w:p>
                    <w:p w:rsidR="004C642B" w:rsidRPr="00234E5C" w:rsidRDefault="004C642B" w:rsidP="004D1E77">
                      <w:pPr>
                        <w:pStyle w:val="ListParagraph"/>
                        <w:numPr>
                          <w:ilvl w:val="0"/>
                          <w:numId w:val="29"/>
                        </w:numPr>
                        <w:rPr>
                          <w:rFonts w:asciiTheme="majorHAnsi" w:hAnsiTheme="majorHAnsi" w:cstheme="majorHAnsi"/>
                          <w:color w:val="000000" w:themeColor="text1"/>
                          <w:lang w:val="en-US"/>
                        </w:rPr>
                      </w:pPr>
                      <w:r w:rsidRPr="00234E5C">
                        <w:rPr>
                          <w:rFonts w:asciiTheme="majorHAnsi" w:hAnsiTheme="majorHAnsi" w:cstheme="majorHAnsi"/>
                          <w:color w:val="000000" w:themeColor="text1"/>
                          <w:lang w:val="en-US"/>
                        </w:rPr>
                        <w:t xml:space="preserve">I will base the paper mark on three </w:t>
                      </w:r>
                      <w:r>
                        <w:rPr>
                          <w:rFonts w:asciiTheme="majorHAnsi" w:hAnsiTheme="majorHAnsi" w:cstheme="majorHAnsi"/>
                          <w:color w:val="000000" w:themeColor="text1"/>
                          <w:lang w:val="en-US"/>
                        </w:rPr>
                        <w:t>factors:</w:t>
                      </w:r>
                    </w:p>
                    <w:p w:rsidR="004C642B" w:rsidRPr="0006680D" w:rsidRDefault="004C642B" w:rsidP="004D1E77">
                      <w:pPr>
                        <w:pStyle w:val="ListParagraph"/>
                        <w:numPr>
                          <w:ilvl w:val="1"/>
                          <w:numId w:val="29"/>
                        </w:numPr>
                        <w:rPr>
                          <w:rFonts w:asciiTheme="majorHAnsi" w:hAnsiTheme="majorHAnsi" w:cstheme="majorHAnsi"/>
                          <w:b/>
                          <w:color w:val="000000" w:themeColor="text1"/>
                          <w:lang w:val="en-US"/>
                        </w:rPr>
                      </w:pPr>
                      <w:r>
                        <w:rPr>
                          <w:rFonts w:asciiTheme="majorHAnsi" w:hAnsiTheme="majorHAnsi" w:cstheme="majorHAnsi"/>
                          <w:b/>
                          <w:color w:val="000000" w:themeColor="text1"/>
                          <w:lang w:val="en-US"/>
                        </w:rPr>
                        <w:t xml:space="preserve">Form </w:t>
                      </w:r>
                      <w:r w:rsidRPr="00234E5C">
                        <w:rPr>
                          <w:rFonts w:asciiTheme="majorHAnsi" w:hAnsiTheme="majorHAnsi" w:cstheme="majorHAnsi"/>
                          <w:color w:val="000000" w:themeColor="text1"/>
                          <w:lang w:val="en-US"/>
                        </w:rPr>
                        <w:t>(referencing, completeness of source material</w:t>
                      </w:r>
                      <w:r w:rsidR="00EA4B1C">
                        <w:rPr>
                          <w:rFonts w:asciiTheme="majorHAnsi" w:hAnsiTheme="majorHAnsi" w:cstheme="majorHAnsi"/>
                          <w:color w:val="000000" w:themeColor="text1"/>
                          <w:lang w:val="en-US"/>
                        </w:rPr>
                        <w:t>, referencing accuracy,</w:t>
                      </w:r>
                      <w:r w:rsidRPr="00234E5C">
                        <w:rPr>
                          <w:rFonts w:asciiTheme="majorHAnsi" w:hAnsiTheme="majorHAnsi" w:cstheme="majorHAnsi"/>
                          <w:color w:val="000000" w:themeColor="text1"/>
                          <w:lang w:val="en-US"/>
                        </w:rPr>
                        <w:t xml:space="preserve"> and integration of </w:t>
                      </w:r>
                      <w:r>
                        <w:rPr>
                          <w:rFonts w:asciiTheme="majorHAnsi" w:hAnsiTheme="majorHAnsi" w:cstheme="majorHAnsi"/>
                          <w:color w:val="000000" w:themeColor="text1"/>
                          <w:lang w:val="en-US"/>
                        </w:rPr>
                        <w:t xml:space="preserve">hyperlinks and </w:t>
                      </w:r>
                      <w:r w:rsidRPr="00234E5C">
                        <w:rPr>
                          <w:rFonts w:asciiTheme="majorHAnsi" w:hAnsiTheme="majorHAnsi" w:cstheme="majorHAnsi"/>
                          <w:color w:val="000000" w:themeColor="text1"/>
                          <w:lang w:val="en-US"/>
                        </w:rPr>
                        <w:t>permalinks</w:t>
                      </w:r>
                      <w:r>
                        <w:rPr>
                          <w:rFonts w:asciiTheme="majorHAnsi" w:hAnsiTheme="majorHAnsi" w:cstheme="majorHAnsi"/>
                          <w:color w:val="000000" w:themeColor="text1"/>
                          <w:lang w:val="en-US"/>
                        </w:rPr>
                        <w:t>, etc.</w:t>
                      </w:r>
                      <w:r w:rsidRPr="00234E5C">
                        <w:rPr>
                          <w:rFonts w:asciiTheme="majorHAnsi" w:hAnsiTheme="majorHAnsi" w:cstheme="majorHAnsi"/>
                          <w:color w:val="000000" w:themeColor="text1"/>
                          <w:lang w:val="en-US"/>
                        </w:rPr>
                        <w:t>)</w:t>
                      </w:r>
                    </w:p>
                    <w:p w:rsidR="004C642B" w:rsidRPr="0006680D" w:rsidRDefault="004C642B" w:rsidP="004D1E77">
                      <w:pPr>
                        <w:pStyle w:val="ListParagraph"/>
                        <w:numPr>
                          <w:ilvl w:val="1"/>
                          <w:numId w:val="29"/>
                        </w:numPr>
                        <w:rPr>
                          <w:rFonts w:asciiTheme="majorHAnsi" w:hAnsiTheme="majorHAnsi" w:cstheme="majorHAnsi"/>
                          <w:b/>
                          <w:color w:val="000000" w:themeColor="text1"/>
                          <w:lang w:val="en-US"/>
                        </w:rPr>
                      </w:pPr>
                      <w:r w:rsidRPr="0006680D">
                        <w:rPr>
                          <w:rFonts w:asciiTheme="majorHAnsi" w:hAnsiTheme="majorHAnsi" w:cstheme="majorHAnsi"/>
                          <w:b/>
                          <w:color w:val="000000" w:themeColor="text1"/>
                          <w:lang w:val="en-US"/>
                        </w:rPr>
                        <w:t>Writ</w:t>
                      </w:r>
                      <w:r>
                        <w:rPr>
                          <w:rFonts w:asciiTheme="majorHAnsi" w:hAnsiTheme="majorHAnsi" w:cstheme="majorHAnsi"/>
                          <w:b/>
                          <w:color w:val="000000" w:themeColor="text1"/>
                          <w:lang w:val="en-US"/>
                        </w:rPr>
                        <w:t xml:space="preserve">ing </w:t>
                      </w:r>
                      <w:r w:rsidRPr="00234E5C">
                        <w:rPr>
                          <w:rFonts w:asciiTheme="majorHAnsi" w:hAnsiTheme="majorHAnsi" w:cstheme="majorHAnsi"/>
                          <w:color w:val="000000" w:themeColor="text1"/>
                          <w:lang w:val="en-US"/>
                        </w:rPr>
                        <w:t xml:space="preserve">(use of active voice, freedom </w:t>
                      </w:r>
                      <w:r>
                        <w:rPr>
                          <w:rFonts w:asciiTheme="majorHAnsi" w:hAnsiTheme="majorHAnsi" w:cstheme="majorHAnsi"/>
                          <w:color w:val="000000" w:themeColor="text1"/>
                          <w:lang w:val="en-US"/>
                        </w:rPr>
                        <w:t xml:space="preserve">from </w:t>
                      </w:r>
                      <w:r w:rsidRPr="00234E5C">
                        <w:rPr>
                          <w:rFonts w:asciiTheme="majorHAnsi" w:hAnsiTheme="majorHAnsi" w:cstheme="majorHAnsi"/>
                          <w:color w:val="000000" w:themeColor="text1"/>
                          <w:lang w:val="en-US"/>
                        </w:rPr>
                        <w:t xml:space="preserve">spelling </w:t>
                      </w:r>
                      <w:r w:rsidR="00EA4B1C">
                        <w:rPr>
                          <w:rFonts w:asciiTheme="majorHAnsi" w:hAnsiTheme="majorHAnsi" w:cstheme="majorHAnsi"/>
                          <w:color w:val="000000" w:themeColor="text1"/>
                          <w:lang w:val="en-US"/>
                        </w:rPr>
                        <w:t xml:space="preserve">/grammar </w:t>
                      </w:r>
                      <w:r w:rsidRPr="00234E5C">
                        <w:rPr>
                          <w:rFonts w:asciiTheme="majorHAnsi" w:hAnsiTheme="majorHAnsi" w:cstheme="majorHAnsi"/>
                          <w:color w:val="000000" w:themeColor="text1"/>
                          <w:lang w:val="en-US"/>
                        </w:rPr>
                        <w:t>errors, logical layout</w:t>
                      </w:r>
                      <w:r w:rsidR="00EA4B1C">
                        <w:rPr>
                          <w:rFonts w:asciiTheme="majorHAnsi" w:hAnsiTheme="majorHAnsi" w:cstheme="majorHAnsi"/>
                          <w:color w:val="000000" w:themeColor="text1"/>
                          <w:lang w:val="en-US"/>
                        </w:rPr>
                        <w:t xml:space="preserve"> and transitions</w:t>
                      </w:r>
                      <w:r w:rsidRPr="00234E5C">
                        <w:rPr>
                          <w:rFonts w:asciiTheme="majorHAnsi" w:hAnsiTheme="majorHAnsi" w:cstheme="majorHAnsi"/>
                          <w:color w:val="000000" w:themeColor="text1"/>
                          <w:lang w:val="en-US"/>
                        </w:rPr>
                        <w:t>, section transition</w:t>
                      </w:r>
                      <w:r>
                        <w:rPr>
                          <w:rFonts w:asciiTheme="majorHAnsi" w:hAnsiTheme="majorHAnsi" w:cstheme="majorHAnsi"/>
                          <w:color w:val="000000" w:themeColor="text1"/>
                          <w:lang w:val="en-US"/>
                        </w:rPr>
                        <w:t>s</w:t>
                      </w:r>
                      <w:r w:rsidRPr="00234E5C">
                        <w:rPr>
                          <w:rFonts w:asciiTheme="majorHAnsi" w:hAnsiTheme="majorHAnsi" w:cstheme="majorHAnsi"/>
                          <w:color w:val="000000" w:themeColor="text1"/>
                          <w:lang w:val="en-US"/>
                        </w:rPr>
                        <w:t xml:space="preserve">, </w:t>
                      </w:r>
                      <w:r>
                        <w:rPr>
                          <w:rFonts w:asciiTheme="majorHAnsi" w:hAnsiTheme="majorHAnsi" w:cstheme="majorHAnsi"/>
                          <w:color w:val="000000" w:themeColor="text1"/>
                          <w:lang w:val="en-US"/>
                        </w:rPr>
                        <w:t xml:space="preserve">ease of reading, </w:t>
                      </w:r>
                      <w:r w:rsidRPr="00234E5C">
                        <w:rPr>
                          <w:rFonts w:asciiTheme="majorHAnsi" w:hAnsiTheme="majorHAnsi" w:cstheme="majorHAnsi"/>
                          <w:color w:val="000000" w:themeColor="text1"/>
                          <w:lang w:val="en-US"/>
                        </w:rPr>
                        <w:t>etc.)</w:t>
                      </w:r>
                    </w:p>
                    <w:p w:rsidR="004C642B" w:rsidRPr="000137CF" w:rsidRDefault="004C642B" w:rsidP="004D1E77">
                      <w:pPr>
                        <w:pStyle w:val="ListParagraph"/>
                        <w:numPr>
                          <w:ilvl w:val="1"/>
                          <w:numId w:val="29"/>
                        </w:numPr>
                        <w:rPr>
                          <w:rFonts w:asciiTheme="majorHAnsi" w:hAnsiTheme="majorHAnsi" w:cstheme="majorHAnsi"/>
                          <w:b/>
                          <w:color w:val="000000" w:themeColor="text1"/>
                          <w:lang w:val="en-US"/>
                        </w:rPr>
                      </w:pPr>
                      <w:r>
                        <w:rPr>
                          <w:rFonts w:asciiTheme="majorHAnsi" w:hAnsiTheme="majorHAnsi" w:cstheme="majorHAnsi"/>
                          <w:b/>
                          <w:color w:val="000000" w:themeColor="text1"/>
                          <w:lang w:val="en-US"/>
                        </w:rPr>
                        <w:t xml:space="preserve">Content </w:t>
                      </w:r>
                      <w:r w:rsidRPr="00234E5C">
                        <w:rPr>
                          <w:rFonts w:asciiTheme="majorHAnsi" w:hAnsiTheme="majorHAnsi" w:cstheme="majorHAnsi"/>
                          <w:color w:val="000000" w:themeColor="text1"/>
                          <w:lang w:val="en-US"/>
                        </w:rPr>
                        <w:t xml:space="preserve">(soundness of the evaluation method, creation of effective theory of change, evaluation matrix and data </w:t>
                      </w:r>
                      <w:r>
                        <w:rPr>
                          <w:rFonts w:asciiTheme="majorHAnsi" w:hAnsiTheme="majorHAnsi" w:cstheme="majorHAnsi"/>
                          <w:color w:val="000000" w:themeColor="text1"/>
                          <w:lang w:val="en-US"/>
                        </w:rPr>
                        <w:t>s</w:t>
                      </w:r>
                      <w:r w:rsidRPr="00234E5C">
                        <w:rPr>
                          <w:rFonts w:asciiTheme="majorHAnsi" w:hAnsiTheme="majorHAnsi" w:cstheme="majorHAnsi"/>
                          <w:color w:val="000000" w:themeColor="text1"/>
                          <w:lang w:val="en-US"/>
                        </w:rPr>
                        <w:t>our</w:t>
                      </w:r>
                      <w:r>
                        <w:rPr>
                          <w:rFonts w:asciiTheme="majorHAnsi" w:hAnsiTheme="majorHAnsi" w:cstheme="majorHAnsi"/>
                          <w:color w:val="000000" w:themeColor="text1"/>
                          <w:lang w:val="en-US"/>
                        </w:rPr>
                        <w:t>c</w:t>
                      </w:r>
                      <w:r w:rsidRPr="00234E5C">
                        <w:rPr>
                          <w:rFonts w:asciiTheme="majorHAnsi" w:hAnsiTheme="majorHAnsi" w:cstheme="majorHAnsi"/>
                          <w:color w:val="000000" w:themeColor="text1"/>
                          <w:lang w:val="en-US"/>
                        </w:rPr>
                        <w:t>es</w:t>
                      </w:r>
                      <w:r w:rsidR="00D407D1">
                        <w:rPr>
                          <w:rFonts w:asciiTheme="majorHAnsi" w:hAnsiTheme="majorHAnsi" w:cstheme="majorHAnsi"/>
                          <w:color w:val="000000" w:themeColor="text1"/>
                          <w:lang w:val="en-US"/>
                        </w:rPr>
                        <w:t>,</w:t>
                      </w:r>
                      <w:r w:rsidR="00EA4B1C">
                        <w:rPr>
                          <w:rFonts w:asciiTheme="majorHAnsi" w:hAnsiTheme="majorHAnsi" w:cstheme="majorHAnsi"/>
                          <w:color w:val="000000" w:themeColor="text1"/>
                          <w:lang w:val="en-US"/>
                        </w:rPr>
                        <w:t xml:space="preserve"> and </w:t>
                      </w:r>
                      <w:r w:rsidR="00D407D1">
                        <w:rPr>
                          <w:rFonts w:asciiTheme="majorHAnsi" w:hAnsiTheme="majorHAnsi" w:cstheme="majorHAnsi"/>
                          <w:color w:val="000000" w:themeColor="text1"/>
                          <w:lang w:val="en-US"/>
                        </w:rPr>
                        <w:t>economic analysis</w:t>
                      </w:r>
                      <w:r>
                        <w:rPr>
                          <w:rFonts w:asciiTheme="majorHAnsi" w:hAnsiTheme="majorHAnsi" w:cstheme="majorHAnsi"/>
                          <w:color w:val="000000" w:themeColor="text1"/>
                          <w:lang w:val="en-US"/>
                        </w:rPr>
                        <w:t>).</w:t>
                      </w:r>
                    </w:p>
                    <w:p w:rsidR="000137CF" w:rsidRPr="00EA4B1C" w:rsidRDefault="000137CF" w:rsidP="000137CF">
                      <w:pPr>
                        <w:pStyle w:val="ListParagraph"/>
                        <w:numPr>
                          <w:ilvl w:val="0"/>
                          <w:numId w:val="29"/>
                        </w:numPr>
                        <w:rPr>
                          <w:rFonts w:asciiTheme="majorHAnsi" w:hAnsiTheme="majorHAnsi" w:cstheme="majorHAnsi"/>
                          <w:color w:val="000000" w:themeColor="text1"/>
                          <w:lang w:val="en-US"/>
                        </w:rPr>
                      </w:pPr>
                      <w:r w:rsidRPr="00EA4B1C">
                        <w:rPr>
                          <w:rFonts w:asciiTheme="majorHAnsi" w:hAnsiTheme="majorHAnsi" w:cstheme="majorHAnsi"/>
                          <w:color w:val="000000" w:themeColor="text1"/>
                          <w:lang w:val="en-US"/>
                        </w:rPr>
                        <w:t>The papers must reflect elements of the course content</w:t>
                      </w:r>
                      <w:r w:rsidR="00A06070" w:rsidRPr="00EA4B1C">
                        <w:rPr>
                          <w:rFonts w:asciiTheme="majorHAnsi" w:hAnsiTheme="majorHAnsi" w:cstheme="majorHAnsi"/>
                          <w:color w:val="000000" w:themeColor="text1"/>
                          <w:lang w:val="en-US"/>
                        </w:rPr>
                        <w:t xml:space="preserve"> including lecture notes, readings, and class discussion.</w:t>
                      </w:r>
                    </w:p>
                  </w:txbxContent>
                </v:textbox>
                <w10:wrap anchorx="margin"/>
              </v:roundrect>
            </w:pict>
          </mc:Fallback>
        </mc:AlternateContent>
      </w:r>
    </w:p>
    <w:p w:rsidR="00DB4125" w:rsidRPr="004223E1" w:rsidRDefault="00DB4125" w:rsidP="00DB4125">
      <w:pPr>
        <w:rPr>
          <w:rFonts w:ascii="Arial" w:hAnsi="Arial" w:cs="Arial"/>
          <w:sz w:val="20"/>
          <w:szCs w:val="20"/>
        </w:rPr>
      </w:pPr>
    </w:p>
    <w:p w:rsidR="00DB4125" w:rsidRDefault="00DB4125" w:rsidP="00DB4125">
      <w:pPr>
        <w:pStyle w:val="PRAExecutiveNormal"/>
        <w:spacing w:after="0"/>
        <w:rPr>
          <w:rFonts w:ascii="Arial" w:hAnsi="Arial" w:cs="Arial"/>
          <w:sz w:val="20"/>
        </w:rPr>
      </w:pPr>
    </w:p>
    <w:p w:rsidR="009C40AC" w:rsidRDefault="009C40AC" w:rsidP="00DB4125">
      <w:pPr>
        <w:pStyle w:val="PRAExecutiveNormal"/>
        <w:spacing w:after="0"/>
        <w:rPr>
          <w:rFonts w:ascii="Arial" w:hAnsi="Arial" w:cs="Arial"/>
          <w:sz w:val="20"/>
        </w:rPr>
      </w:pPr>
    </w:p>
    <w:p w:rsidR="009C40AC" w:rsidRDefault="009C40AC" w:rsidP="00DB4125">
      <w:pPr>
        <w:pStyle w:val="PRAExecutiveNormal"/>
        <w:spacing w:after="0"/>
        <w:rPr>
          <w:rFonts w:ascii="Arial" w:hAnsi="Arial" w:cs="Arial"/>
          <w:sz w:val="20"/>
        </w:rPr>
      </w:pPr>
    </w:p>
    <w:p w:rsidR="009C40AC" w:rsidRDefault="009C40AC" w:rsidP="00DB4125">
      <w:pPr>
        <w:pStyle w:val="PRAExecutiveNormal"/>
        <w:spacing w:after="0"/>
        <w:rPr>
          <w:rFonts w:ascii="Arial" w:hAnsi="Arial" w:cs="Arial"/>
          <w:sz w:val="20"/>
        </w:rPr>
      </w:pPr>
    </w:p>
    <w:p w:rsidR="009C40AC" w:rsidRDefault="009C40AC" w:rsidP="00DB4125">
      <w:pPr>
        <w:pStyle w:val="PRAExecutiveNormal"/>
        <w:spacing w:after="0"/>
        <w:rPr>
          <w:rFonts w:ascii="Arial" w:hAnsi="Arial" w:cs="Arial"/>
          <w:sz w:val="20"/>
        </w:rPr>
      </w:pPr>
    </w:p>
    <w:p w:rsidR="009C40AC" w:rsidRDefault="009C40AC" w:rsidP="00DB4125">
      <w:pPr>
        <w:pStyle w:val="PRAExecutiveNormal"/>
        <w:spacing w:after="0"/>
        <w:rPr>
          <w:rFonts w:ascii="Arial" w:hAnsi="Arial" w:cs="Arial"/>
          <w:sz w:val="20"/>
        </w:rPr>
      </w:pPr>
    </w:p>
    <w:p w:rsidR="009C40AC" w:rsidRDefault="009C40AC" w:rsidP="00DB4125">
      <w:pPr>
        <w:pStyle w:val="PRAExecutiveNormal"/>
        <w:spacing w:after="0"/>
        <w:rPr>
          <w:rFonts w:ascii="Arial" w:hAnsi="Arial" w:cs="Arial"/>
          <w:sz w:val="20"/>
        </w:rPr>
      </w:pPr>
    </w:p>
    <w:p w:rsidR="009C40AC" w:rsidRDefault="009C40AC" w:rsidP="00DB4125">
      <w:pPr>
        <w:pStyle w:val="PRAExecutiveNormal"/>
        <w:spacing w:after="0"/>
        <w:rPr>
          <w:rFonts w:ascii="Arial" w:hAnsi="Arial" w:cs="Arial"/>
          <w:sz w:val="20"/>
        </w:rPr>
      </w:pPr>
    </w:p>
    <w:p w:rsidR="009C40AC" w:rsidRDefault="009C40AC" w:rsidP="00DB4125">
      <w:pPr>
        <w:pStyle w:val="PRAExecutiveNormal"/>
        <w:spacing w:after="0"/>
        <w:rPr>
          <w:rFonts w:ascii="Arial" w:hAnsi="Arial" w:cs="Arial"/>
          <w:sz w:val="20"/>
        </w:rPr>
      </w:pPr>
    </w:p>
    <w:p w:rsidR="009C40AC" w:rsidRDefault="009C40AC" w:rsidP="00DB4125">
      <w:pPr>
        <w:pStyle w:val="PRAExecutiveNormal"/>
        <w:spacing w:after="0"/>
        <w:rPr>
          <w:rFonts w:ascii="Arial" w:hAnsi="Arial" w:cs="Arial"/>
          <w:sz w:val="20"/>
        </w:rPr>
      </w:pPr>
    </w:p>
    <w:p w:rsidR="009C40AC" w:rsidRDefault="009C40AC" w:rsidP="00DB4125">
      <w:pPr>
        <w:pStyle w:val="PRAExecutiveNormal"/>
        <w:spacing w:after="0"/>
        <w:rPr>
          <w:rFonts w:ascii="Arial" w:hAnsi="Arial" w:cs="Arial"/>
          <w:sz w:val="20"/>
        </w:rPr>
      </w:pPr>
    </w:p>
    <w:p w:rsidR="009C40AC" w:rsidRDefault="009C40AC" w:rsidP="00DB4125">
      <w:pPr>
        <w:pStyle w:val="PRAExecutiveNormal"/>
        <w:spacing w:after="0"/>
        <w:rPr>
          <w:rFonts w:ascii="Arial" w:hAnsi="Arial" w:cs="Arial"/>
          <w:sz w:val="20"/>
        </w:rPr>
      </w:pPr>
    </w:p>
    <w:p w:rsidR="009C40AC" w:rsidRDefault="009C40AC" w:rsidP="00DB4125">
      <w:pPr>
        <w:pStyle w:val="PRAExecutiveNormal"/>
        <w:spacing w:after="0"/>
        <w:rPr>
          <w:rFonts w:ascii="Arial" w:hAnsi="Arial" w:cs="Arial"/>
          <w:sz w:val="20"/>
        </w:rPr>
      </w:pPr>
    </w:p>
    <w:p w:rsidR="009C40AC" w:rsidRDefault="009C40AC" w:rsidP="00DB4125">
      <w:pPr>
        <w:pStyle w:val="PRAExecutiveNormal"/>
        <w:spacing w:after="0"/>
        <w:rPr>
          <w:rFonts w:ascii="Arial" w:hAnsi="Arial" w:cs="Arial"/>
          <w:sz w:val="20"/>
        </w:rPr>
      </w:pPr>
    </w:p>
    <w:p w:rsidR="009C40AC" w:rsidRDefault="009C40AC" w:rsidP="00DB4125">
      <w:pPr>
        <w:pStyle w:val="PRAExecutiveNormal"/>
        <w:spacing w:after="0"/>
        <w:rPr>
          <w:rFonts w:ascii="Arial" w:hAnsi="Arial" w:cs="Arial"/>
          <w:sz w:val="20"/>
        </w:rPr>
      </w:pPr>
    </w:p>
    <w:p w:rsidR="009C40AC" w:rsidRDefault="009C40AC" w:rsidP="00DB4125">
      <w:pPr>
        <w:pStyle w:val="PRAExecutiveNormal"/>
        <w:spacing w:after="0"/>
        <w:rPr>
          <w:rFonts w:ascii="Arial" w:hAnsi="Arial" w:cs="Arial"/>
          <w:sz w:val="20"/>
        </w:rPr>
      </w:pPr>
    </w:p>
    <w:p w:rsidR="009C40AC" w:rsidRDefault="009C40AC" w:rsidP="00DB4125">
      <w:pPr>
        <w:pStyle w:val="PRAExecutiveNormal"/>
        <w:spacing w:after="0"/>
        <w:rPr>
          <w:rFonts w:ascii="Arial" w:hAnsi="Arial" w:cs="Arial"/>
          <w:sz w:val="20"/>
        </w:rPr>
      </w:pPr>
    </w:p>
    <w:p w:rsidR="009C40AC" w:rsidRDefault="009C40AC" w:rsidP="00DB4125">
      <w:pPr>
        <w:pStyle w:val="PRAExecutiveNormal"/>
        <w:spacing w:after="0"/>
        <w:rPr>
          <w:rFonts w:ascii="Arial" w:hAnsi="Arial" w:cs="Arial"/>
          <w:sz w:val="20"/>
        </w:rPr>
      </w:pPr>
    </w:p>
    <w:p w:rsidR="009C40AC" w:rsidRDefault="009C40AC" w:rsidP="00DB4125">
      <w:pPr>
        <w:pStyle w:val="PRAExecutiveNormal"/>
        <w:spacing w:after="0"/>
        <w:rPr>
          <w:rFonts w:ascii="Arial" w:hAnsi="Arial" w:cs="Arial"/>
          <w:sz w:val="20"/>
        </w:rPr>
      </w:pPr>
    </w:p>
    <w:p w:rsidR="009C40AC" w:rsidRDefault="009C40AC" w:rsidP="00DB4125">
      <w:pPr>
        <w:pStyle w:val="PRAExecutiveNormal"/>
        <w:spacing w:after="0"/>
        <w:rPr>
          <w:rFonts w:ascii="Arial" w:hAnsi="Arial" w:cs="Arial"/>
          <w:sz w:val="20"/>
        </w:rPr>
      </w:pPr>
    </w:p>
    <w:p w:rsidR="009C40AC" w:rsidRDefault="009C40AC" w:rsidP="00DB4125">
      <w:pPr>
        <w:pStyle w:val="PRAExecutiveNormal"/>
        <w:spacing w:after="0"/>
        <w:rPr>
          <w:rFonts w:ascii="Arial" w:hAnsi="Arial" w:cs="Arial"/>
          <w:sz w:val="20"/>
        </w:rPr>
      </w:pPr>
    </w:p>
    <w:p w:rsidR="009C40AC" w:rsidRDefault="009C40AC" w:rsidP="00DB4125">
      <w:pPr>
        <w:pStyle w:val="PRAExecutiveNormal"/>
        <w:spacing w:after="0"/>
        <w:rPr>
          <w:rFonts w:ascii="Arial" w:hAnsi="Arial" w:cs="Arial"/>
          <w:sz w:val="20"/>
        </w:rPr>
      </w:pPr>
    </w:p>
    <w:p w:rsidR="009C40AC" w:rsidRDefault="009C40AC" w:rsidP="00DB4125">
      <w:pPr>
        <w:pStyle w:val="PRAExecutiveNormal"/>
        <w:spacing w:after="0"/>
        <w:rPr>
          <w:rFonts w:ascii="Arial" w:hAnsi="Arial" w:cs="Arial"/>
          <w:sz w:val="20"/>
        </w:rPr>
      </w:pPr>
    </w:p>
    <w:p w:rsidR="009C40AC" w:rsidRDefault="009C40AC" w:rsidP="00DB4125">
      <w:pPr>
        <w:pStyle w:val="PRAExecutiveNormal"/>
        <w:spacing w:after="0"/>
        <w:rPr>
          <w:rFonts w:ascii="Arial" w:hAnsi="Arial" w:cs="Arial"/>
          <w:sz w:val="20"/>
        </w:rPr>
      </w:pPr>
    </w:p>
    <w:p w:rsidR="006E19F3" w:rsidRPr="00030752" w:rsidRDefault="006E19F3" w:rsidP="00030752">
      <w:pPr>
        <w:pStyle w:val="PRAExecutiveNormal"/>
        <w:ind w:left="720"/>
        <w:rPr>
          <w:rFonts w:asciiTheme="majorHAnsi" w:hAnsiTheme="majorHAnsi" w:cstheme="majorHAnsi"/>
          <w:b/>
          <w:color w:val="0070C0"/>
          <w:sz w:val="36"/>
          <w:szCs w:val="28"/>
          <w:lang w:val="en-US"/>
        </w:rPr>
      </w:pPr>
      <w:bookmarkStart w:id="14" w:name="Exams"/>
      <w:r w:rsidRPr="00030752">
        <w:rPr>
          <w:rFonts w:asciiTheme="majorHAnsi" w:hAnsiTheme="majorHAnsi" w:cstheme="majorHAnsi"/>
          <w:b/>
          <w:color w:val="0070C0"/>
          <w:sz w:val="36"/>
          <w:szCs w:val="28"/>
          <w:lang w:val="en-US"/>
        </w:rPr>
        <w:t>Exams</w:t>
      </w:r>
    </w:p>
    <w:bookmarkEnd w:id="14"/>
    <w:p w:rsidR="00030752" w:rsidRDefault="006E19F3" w:rsidP="00030752">
      <w:pPr>
        <w:pStyle w:val="PRAExecutiveNormal"/>
        <w:ind w:left="720"/>
        <w:rPr>
          <w:rFonts w:asciiTheme="majorHAnsi" w:hAnsiTheme="majorHAnsi" w:cstheme="majorHAnsi"/>
          <w:color w:val="000000" w:themeColor="text1"/>
          <w:szCs w:val="22"/>
          <w:lang w:val="en-US"/>
        </w:rPr>
      </w:pPr>
      <w:r w:rsidRPr="0089514E">
        <w:rPr>
          <w:rFonts w:asciiTheme="majorHAnsi" w:hAnsiTheme="majorHAnsi" w:cstheme="majorHAnsi"/>
          <w:color w:val="000000" w:themeColor="text1"/>
          <w:szCs w:val="22"/>
          <w:lang w:val="en-US"/>
        </w:rPr>
        <w:t xml:space="preserve">I will use </w:t>
      </w:r>
      <w:r w:rsidR="00A06070">
        <w:rPr>
          <w:rFonts w:asciiTheme="majorHAnsi" w:hAnsiTheme="majorHAnsi" w:cstheme="majorHAnsi"/>
          <w:color w:val="000000" w:themeColor="text1"/>
          <w:szCs w:val="22"/>
          <w:lang w:val="en-US"/>
        </w:rPr>
        <w:t xml:space="preserve">a </w:t>
      </w:r>
      <w:r w:rsidR="00030752">
        <w:rPr>
          <w:rFonts w:asciiTheme="majorHAnsi" w:hAnsiTheme="majorHAnsi" w:cstheme="majorHAnsi"/>
          <w:color w:val="000000" w:themeColor="text1"/>
          <w:szCs w:val="22"/>
          <w:lang w:val="en-US"/>
        </w:rPr>
        <w:t>mid-term</w:t>
      </w:r>
      <w:r w:rsidR="009C40AC">
        <w:rPr>
          <w:rFonts w:asciiTheme="majorHAnsi" w:hAnsiTheme="majorHAnsi" w:cstheme="majorHAnsi"/>
          <w:color w:val="000000" w:themeColor="text1"/>
          <w:szCs w:val="22"/>
          <w:lang w:val="en-US"/>
        </w:rPr>
        <w:t xml:space="preserve"> and final exam</w:t>
      </w:r>
      <w:r w:rsidR="00030752">
        <w:rPr>
          <w:rFonts w:asciiTheme="majorHAnsi" w:hAnsiTheme="majorHAnsi" w:cstheme="majorHAnsi"/>
          <w:color w:val="000000" w:themeColor="text1"/>
          <w:szCs w:val="22"/>
          <w:lang w:val="en-US"/>
        </w:rPr>
        <w:t xml:space="preserve"> </w:t>
      </w:r>
      <w:r w:rsidR="0089514E" w:rsidRPr="0089514E">
        <w:rPr>
          <w:rFonts w:asciiTheme="majorHAnsi" w:hAnsiTheme="majorHAnsi" w:cstheme="majorHAnsi"/>
          <w:color w:val="000000" w:themeColor="text1"/>
          <w:szCs w:val="22"/>
          <w:lang w:val="en-US"/>
        </w:rPr>
        <w:t>to assess your knowledge of the course materials</w:t>
      </w:r>
      <w:r w:rsidR="00A06070">
        <w:rPr>
          <w:rFonts w:asciiTheme="majorHAnsi" w:hAnsiTheme="majorHAnsi" w:cstheme="majorHAnsi"/>
          <w:color w:val="000000" w:themeColor="text1"/>
          <w:szCs w:val="22"/>
          <w:lang w:val="en-US"/>
        </w:rPr>
        <w:t xml:space="preserve"> to the mid-point of the course.</w:t>
      </w:r>
      <w:r w:rsidR="0089514E" w:rsidRPr="0089514E">
        <w:rPr>
          <w:rFonts w:asciiTheme="majorHAnsi" w:hAnsiTheme="majorHAnsi" w:cstheme="majorHAnsi"/>
          <w:color w:val="000000" w:themeColor="text1"/>
          <w:szCs w:val="22"/>
          <w:lang w:val="en-US"/>
        </w:rPr>
        <w:t xml:space="preserve">  </w:t>
      </w:r>
      <w:r w:rsidR="0089514E">
        <w:rPr>
          <w:rFonts w:asciiTheme="majorHAnsi" w:hAnsiTheme="majorHAnsi" w:cstheme="majorHAnsi"/>
          <w:color w:val="000000" w:themeColor="text1"/>
          <w:szCs w:val="22"/>
          <w:lang w:val="en-US"/>
        </w:rPr>
        <w:t>These are “open universe”</w:t>
      </w:r>
      <w:r w:rsidR="00030752">
        <w:rPr>
          <w:rFonts w:asciiTheme="majorHAnsi" w:hAnsiTheme="majorHAnsi" w:cstheme="majorHAnsi"/>
          <w:color w:val="000000" w:themeColor="text1"/>
          <w:szCs w:val="22"/>
          <w:lang w:val="en-US"/>
        </w:rPr>
        <w:t xml:space="preserve"> exams.  </w:t>
      </w:r>
      <w:r w:rsidR="0089514E">
        <w:rPr>
          <w:rFonts w:asciiTheme="majorHAnsi" w:hAnsiTheme="majorHAnsi" w:cstheme="majorHAnsi"/>
          <w:color w:val="000000" w:themeColor="text1"/>
          <w:szCs w:val="22"/>
          <w:lang w:val="en-US"/>
        </w:rPr>
        <w:t xml:space="preserve">As an </w:t>
      </w:r>
      <w:r w:rsidR="0089514E" w:rsidRPr="00471808">
        <w:rPr>
          <w:rFonts w:asciiTheme="majorHAnsi" w:hAnsiTheme="majorHAnsi" w:cstheme="majorHAnsi"/>
          <w:b/>
          <w:color w:val="000000" w:themeColor="text1"/>
          <w:szCs w:val="22"/>
          <w:lang w:val="en-US"/>
        </w:rPr>
        <w:t>open universe exam</w:t>
      </w:r>
      <w:r w:rsidR="0089514E">
        <w:rPr>
          <w:rFonts w:asciiTheme="majorHAnsi" w:hAnsiTheme="majorHAnsi" w:cstheme="majorHAnsi"/>
          <w:color w:val="000000" w:themeColor="text1"/>
          <w:szCs w:val="22"/>
          <w:lang w:val="en-US"/>
        </w:rPr>
        <w:t>, you</w:t>
      </w:r>
      <w:r w:rsidR="004C642B">
        <w:rPr>
          <w:rFonts w:asciiTheme="majorHAnsi" w:hAnsiTheme="majorHAnsi" w:cstheme="majorHAnsi"/>
          <w:color w:val="000000" w:themeColor="text1"/>
          <w:szCs w:val="22"/>
          <w:lang w:val="en-US"/>
        </w:rPr>
        <w:t xml:space="preserve"> may</w:t>
      </w:r>
      <w:r w:rsidR="0089514E">
        <w:rPr>
          <w:rFonts w:asciiTheme="majorHAnsi" w:hAnsiTheme="majorHAnsi" w:cstheme="majorHAnsi"/>
          <w:color w:val="000000" w:themeColor="text1"/>
          <w:szCs w:val="22"/>
          <w:lang w:val="en-US"/>
        </w:rPr>
        <w:t xml:space="preserve"> access course material</w:t>
      </w:r>
      <w:r w:rsidR="004C642B">
        <w:rPr>
          <w:rFonts w:asciiTheme="majorHAnsi" w:hAnsiTheme="majorHAnsi" w:cstheme="majorHAnsi"/>
          <w:color w:val="000000" w:themeColor="text1"/>
          <w:szCs w:val="22"/>
          <w:lang w:val="en-US"/>
        </w:rPr>
        <w:t>s</w:t>
      </w:r>
      <w:r w:rsidR="0089514E">
        <w:rPr>
          <w:rFonts w:asciiTheme="majorHAnsi" w:hAnsiTheme="majorHAnsi" w:cstheme="majorHAnsi"/>
          <w:color w:val="000000" w:themeColor="text1"/>
          <w:szCs w:val="22"/>
          <w:lang w:val="en-US"/>
        </w:rPr>
        <w:t xml:space="preserve"> and the Internet during the exam.</w:t>
      </w:r>
      <w:r w:rsidR="000B2071">
        <w:rPr>
          <w:rFonts w:asciiTheme="majorHAnsi" w:hAnsiTheme="majorHAnsi" w:cstheme="majorHAnsi"/>
          <w:color w:val="000000" w:themeColor="text1"/>
          <w:szCs w:val="22"/>
          <w:lang w:val="en-US"/>
        </w:rPr>
        <w:t xml:space="preserve"> </w:t>
      </w:r>
      <w:r w:rsidR="00030752">
        <w:rPr>
          <w:rFonts w:asciiTheme="majorHAnsi" w:hAnsiTheme="majorHAnsi" w:cstheme="majorHAnsi"/>
          <w:color w:val="000000" w:themeColor="text1"/>
          <w:szCs w:val="22"/>
          <w:lang w:val="en-US"/>
        </w:rPr>
        <w:t xml:space="preserve">If you keep up with the readings and participate in class, you </w:t>
      </w:r>
      <w:r w:rsidR="000B2071">
        <w:rPr>
          <w:rFonts w:asciiTheme="majorHAnsi" w:hAnsiTheme="majorHAnsi" w:cstheme="majorHAnsi"/>
          <w:color w:val="000000" w:themeColor="text1"/>
          <w:szCs w:val="22"/>
          <w:lang w:val="en-US"/>
        </w:rPr>
        <w:t xml:space="preserve">will </w:t>
      </w:r>
      <w:r w:rsidR="00030752">
        <w:rPr>
          <w:rFonts w:asciiTheme="majorHAnsi" w:hAnsiTheme="majorHAnsi" w:cstheme="majorHAnsi"/>
          <w:color w:val="000000" w:themeColor="text1"/>
          <w:szCs w:val="22"/>
          <w:lang w:val="en-US"/>
        </w:rPr>
        <w:t>not need to “cram” for the exams.</w:t>
      </w:r>
      <w:r w:rsidR="000B2071">
        <w:rPr>
          <w:rFonts w:asciiTheme="majorHAnsi" w:hAnsiTheme="majorHAnsi" w:cstheme="majorHAnsi"/>
          <w:color w:val="000000" w:themeColor="text1"/>
          <w:szCs w:val="22"/>
          <w:lang w:val="en-US"/>
        </w:rPr>
        <w:t xml:space="preserve"> I am testing on your ability to apply the theory and methods learned in the course, and not to regurgitate facts.</w:t>
      </w:r>
    </w:p>
    <w:p w:rsidR="009C40AC" w:rsidRDefault="009C40AC" w:rsidP="00030752">
      <w:pPr>
        <w:pStyle w:val="PRAExecutiveNormal"/>
        <w:ind w:left="720"/>
        <w:rPr>
          <w:rFonts w:asciiTheme="majorHAnsi" w:hAnsiTheme="majorHAnsi" w:cstheme="majorHAnsi"/>
          <w:color w:val="000000" w:themeColor="text1"/>
          <w:szCs w:val="22"/>
          <w:lang w:val="en-US"/>
        </w:rPr>
      </w:pPr>
      <w:r>
        <w:rPr>
          <w:rFonts w:asciiTheme="majorHAnsi" w:hAnsiTheme="majorHAnsi" w:cstheme="majorHAnsi"/>
          <w:color w:val="000000" w:themeColor="text1"/>
          <w:szCs w:val="22"/>
          <w:lang w:val="en-US"/>
        </w:rPr>
        <w:t>The mid-term will be for 1.5 hours in class, and the final will be 2 hours in the normal examination period.</w:t>
      </w:r>
    </w:p>
    <w:p w:rsidR="009C40AC" w:rsidRDefault="009C40AC" w:rsidP="009C40AC">
      <w:pPr>
        <w:pStyle w:val="PRAExecutiveNormal"/>
        <w:ind w:left="720"/>
        <w:rPr>
          <w:rFonts w:asciiTheme="majorHAnsi" w:hAnsiTheme="majorHAnsi" w:cstheme="majorHAnsi"/>
          <w:color w:val="000000" w:themeColor="text1"/>
          <w:szCs w:val="22"/>
          <w:lang w:val="en-US"/>
        </w:rPr>
      </w:pPr>
      <w:r>
        <w:rPr>
          <w:rFonts w:asciiTheme="majorHAnsi" w:hAnsiTheme="majorHAnsi" w:cstheme="majorHAnsi"/>
          <w:color w:val="000000" w:themeColor="text1"/>
          <w:szCs w:val="22"/>
          <w:lang w:val="en-US"/>
        </w:rPr>
        <w:t>You will access and administer the exams through the Dropbox/Assessment function in UMLearn.  A video on the course</w:t>
      </w:r>
      <w:r w:rsidR="00CA3184">
        <w:rPr>
          <w:rFonts w:asciiTheme="majorHAnsi" w:hAnsiTheme="majorHAnsi" w:cstheme="majorHAnsi"/>
          <w:color w:val="000000" w:themeColor="text1"/>
          <w:szCs w:val="22"/>
          <w:lang w:val="en-US"/>
        </w:rPr>
        <w:t xml:space="preserve"> site explains how to do this and provides a “practice” file to get this right.</w:t>
      </w:r>
    </w:p>
    <w:p w:rsidR="009C40AC" w:rsidRDefault="009C40AC" w:rsidP="009C40AC">
      <w:pPr>
        <w:pStyle w:val="PRAExecutiveNormal"/>
        <w:ind w:left="720"/>
        <w:rPr>
          <w:rFonts w:asciiTheme="majorHAnsi" w:hAnsiTheme="majorHAnsi" w:cstheme="majorHAnsi"/>
          <w:color w:val="000000" w:themeColor="text1"/>
          <w:szCs w:val="22"/>
          <w:lang w:val="en-US"/>
        </w:rPr>
      </w:pPr>
      <w:r>
        <w:rPr>
          <w:rFonts w:asciiTheme="majorHAnsi" w:hAnsiTheme="majorHAnsi" w:cstheme="majorHAnsi"/>
          <w:color w:val="000000" w:themeColor="text1"/>
          <w:szCs w:val="22"/>
          <w:lang w:val="en-US"/>
        </w:rPr>
        <w:t xml:space="preserve">UMLearn is a very strict enforcer of the exam end time; you must upload your answers before the exam end-time, or UMLearn will lock you out. The smart student uploads the answers throughout the exam time – the most recent version overwrites the early version. </w:t>
      </w:r>
    </w:p>
    <w:p w:rsidR="009C40AC" w:rsidRPr="00681FCF" w:rsidRDefault="009C40AC" w:rsidP="009C40AC">
      <w:pPr>
        <w:pStyle w:val="PRAExecutiveNormal"/>
        <w:ind w:left="720"/>
        <w:rPr>
          <w:rFonts w:asciiTheme="majorHAnsi" w:hAnsiTheme="majorHAnsi" w:cstheme="majorHAnsi"/>
          <w:b/>
          <w:color w:val="000000" w:themeColor="text1"/>
          <w:szCs w:val="22"/>
          <w:lang w:val="en-US"/>
        </w:rPr>
      </w:pPr>
      <w:r>
        <w:rPr>
          <w:rFonts w:asciiTheme="majorHAnsi" w:hAnsiTheme="majorHAnsi" w:cstheme="majorHAnsi"/>
          <w:color w:val="000000" w:themeColor="text1"/>
          <w:szCs w:val="22"/>
          <w:lang w:val="en-US"/>
        </w:rPr>
        <w:t xml:space="preserve">Please bring a notebook computer to the exam that can access UMLearn and has Word installed.  If you do not have a notebook, let me know prior to the exam and I will arrange one for you.  In general, your own computer will always be easier to use than an unfamiliar machine. </w:t>
      </w:r>
      <w:r w:rsidRPr="00681FCF">
        <w:rPr>
          <w:rFonts w:asciiTheme="majorHAnsi" w:hAnsiTheme="majorHAnsi" w:cstheme="majorHAnsi"/>
          <w:b/>
          <w:color w:val="000000" w:themeColor="text1"/>
          <w:szCs w:val="22"/>
          <w:lang w:val="en-US"/>
        </w:rPr>
        <w:t>At this point in your academic career you need a PC/MAC with MS-Office installed.</w:t>
      </w:r>
    </w:p>
    <w:p w:rsidR="00A06070" w:rsidRDefault="009C40AC" w:rsidP="009C40AC">
      <w:pPr>
        <w:spacing w:after="160" w:line="259" w:lineRule="auto"/>
        <w:rPr>
          <w:rFonts w:asciiTheme="majorHAnsi" w:hAnsiTheme="majorHAnsi" w:cstheme="majorHAnsi"/>
          <w:b/>
          <w:color w:val="0070C0"/>
          <w:sz w:val="36"/>
          <w:szCs w:val="36"/>
          <w:lang w:val="en-US"/>
        </w:rPr>
      </w:pPr>
      <w:r>
        <w:rPr>
          <w:rFonts w:asciiTheme="majorHAnsi" w:hAnsiTheme="majorHAnsi" w:cstheme="majorHAnsi"/>
          <w:noProof/>
          <w:color w:val="000000" w:themeColor="text1"/>
          <w:szCs w:val="22"/>
          <w:lang w:val="en-US"/>
        </w:rPr>
        <mc:AlternateContent>
          <mc:Choice Requires="wps">
            <w:drawing>
              <wp:anchor distT="0" distB="0" distL="114300" distR="114300" simplePos="0" relativeHeight="251677696" behindDoc="0" locked="0" layoutInCell="1" allowOverlap="1" wp14:anchorId="00F422CF" wp14:editId="30E80E68">
                <wp:simplePos x="0" y="0"/>
                <wp:positionH relativeFrom="column">
                  <wp:posOffset>495300</wp:posOffset>
                </wp:positionH>
                <wp:positionV relativeFrom="paragraph">
                  <wp:posOffset>363854</wp:posOffset>
                </wp:positionV>
                <wp:extent cx="5124450" cy="113347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5124450" cy="1133475"/>
                        </a:xfrm>
                        <a:prstGeom prst="roundRect">
                          <a:avLst/>
                        </a:prstGeom>
                        <a:gradFill>
                          <a:gsLst>
                            <a:gs pos="0">
                              <a:srgbClr val="FFC000">
                                <a:lumMod val="5000"/>
                                <a:lumOff val="95000"/>
                              </a:srgbClr>
                            </a:gs>
                            <a:gs pos="74000">
                              <a:srgbClr val="FFC000">
                                <a:lumMod val="45000"/>
                                <a:lumOff val="55000"/>
                              </a:srgbClr>
                            </a:gs>
                            <a:gs pos="83000">
                              <a:srgbClr val="FFC000">
                                <a:lumMod val="45000"/>
                                <a:lumOff val="55000"/>
                              </a:srgbClr>
                            </a:gs>
                            <a:gs pos="100000">
                              <a:srgbClr val="FFC000">
                                <a:lumMod val="30000"/>
                                <a:lumOff val="70000"/>
                              </a:srgbClr>
                            </a:gs>
                          </a:gsLst>
                          <a:lin ang="5400000" scaled="0"/>
                        </a:gradFill>
                        <a:ln w="25400" cap="flat" cmpd="sng" algn="ctr">
                          <a:solidFill>
                            <a:srgbClr val="4472C4">
                              <a:shade val="50000"/>
                            </a:srgbClr>
                          </a:solidFill>
                          <a:prstDash val="solid"/>
                          <a:miter lim="800000"/>
                        </a:ln>
                        <a:effectLst/>
                      </wps:spPr>
                      <wps:txbx>
                        <w:txbxContent>
                          <w:p w:rsidR="009C40AC" w:rsidRPr="004C642B" w:rsidRDefault="009C40AC" w:rsidP="009C40AC">
                            <w:pPr>
                              <w:pStyle w:val="PRAExecutiveNormal"/>
                              <w:ind w:left="180"/>
                              <w:rPr>
                                <w:rFonts w:asciiTheme="majorHAnsi" w:hAnsiTheme="majorHAnsi" w:cstheme="majorHAnsi"/>
                                <w:color w:val="000000" w:themeColor="text1"/>
                                <w:sz w:val="28"/>
                                <w:szCs w:val="28"/>
                                <w:lang w:val="en-US"/>
                                <w14:textOutline w14:w="0" w14:cap="rnd" w14:cmpd="sng" w14:algn="ctr">
                                  <w14:solidFill>
                                    <w14:schemeClr w14:val="accent1">
                                      <w14:shade w14:val="50000"/>
                                    </w14:schemeClr>
                                  </w14:solidFill>
                                  <w14:prstDash w14:val="solid"/>
                                  <w14:bevel/>
                                </w14:textOutline>
                              </w:rPr>
                            </w:pPr>
                            <w:r w:rsidRPr="004C642B">
                              <w:rPr>
                                <w:rFonts w:asciiTheme="majorHAnsi" w:hAnsiTheme="majorHAnsi" w:cstheme="majorHAnsi"/>
                                <w:color w:val="000000" w:themeColor="text1"/>
                                <w:sz w:val="28"/>
                                <w:szCs w:val="28"/>
                                <w:lang w:val="en-US"/>
                                <w14:textOutline w14:w="0" w14:cap="rnd" w14:cmpd="sng" w14:algn="ctr">
                                  <w14:solidFill>
                                    <w14:schemeClr w14:val="accent1">
                                      <w14:shade w14:val="50000"/>
                                    </w14:schemeClr>
                                  </w14:solidFill>
                                  <w14:prstDash w14:val="solid"/>
                                  <w14:bevel/>
                                </w14:textOutline>
                              </w:rPr>
                              <w:t>Note: it is your responsibility to learn UMLearn and how to use this approach to examinations.  You must be present in the examination room to receive a mark.</w:t>
                            </w:r>
                            <w:r>
                              <w:rPr>
                                <w:rFonts w:asciiTheme="majorHAnsi" w:hAnsiTheme="majorHAnsi" w:cstheme="majorHAnsi"/>
                                <w:color w:val="000000" w:themeColor="text1"/>
                                <w:sz w:val="28"/>
                                <w:szCs w:val="28"/>
                                <w:lang w:val="en-US"/>
                                <w14:textOutline w14:w="0" w14:cap="rnd" w14:cmpd="sng" w14:algn="ctr">
                                  <w14:solidFill>
                                    <w14:schemeClr w14:val="accent1">
                                      <w14:shade w14:val="50000"/>
                                    </w14:schemeClr>
                                  </w14:solidFill>
                                  <w14:prstDash w14:val="solid"/>
                                  <w14:bevel/>
                                </w14:textOutline>
                              </w:rPr>
                              <w:t xml:space="preserve"> </w:t>
                            </w:r>
                            <w:r w:rsidR="00CA3184">
                              <w:rPr>
                                <w:rFonts w:asciiTheme="majorHAnsi" w:hAnsiTheme="majorHAnsi" w:cstheme="majorHAnsi"/>
                                <w:color w:val="000000" w:themeColor="text1"/>
                                <w:sz w:val="28"/>
                                <w:szCs w:val="28"/>
                                <w:lang w:val="en-US"/>
                                <w14:textOutline w14:w="0" w14:cap="rnd" w14:cmpd="sng" w14:algn="ctr">
                                  <w14:solidFill>
                                    <w14:schemeClr w14:val="accent1">
                                      <w14:shade w14:val="50000"/>
                                    </w14:schemeClr>
                                  </w14:solidFill>
                                  <w14:prstDash w14:val="solid"/>
                                  <w14:bevel/>
                                </w14:textOutline>
                              </w:rPr>
                              <w:t xml:space="preserve">General </w:t>
                            </w:r>
                            <w:r>
                              <w:rPr>
                                <w:rFonts w:asciiTheme="majorHAnsi" w:hAnsiTheme="majorHAnsi" w:cstheme="majorHAnsi"/>
                                <w:color w:val="000000" w:themeColor="text1"/>
                                <w:sz w:val="28"/>
                                <w:szCs w:val="28"/>
                                <w:lang w:val="en-US"/>
                                <w14:textOutline w14:w="0" w14:cap="rnd" w14:cmpd="sng" w14:algn="ctr">
                                  <w14:solidFill>
                                    <w14:schemeClr w14:val="accent1">
                                      <w14:shade w14:val="50000"/>
                                    </w14:schemeClr>
                                  </w14:solidFill>
                                  <w14:prstDash w14:val="solid"/>
                                  <w14:bevel/>
                                </w14:textOutline>
                              </w:rPr>
                              <w:t xml:space="preserve">UMLearn instruction appears </w:t>
                            </w:r>
                            <w:hyperlink w:anchor="UMLearn" w:history="1">
                              <w:r w:rsidRPr="005F1572">
                                <w:rPr>
                                  <w:rStyle w:val="Hyperlink"/>
                                  <w:rFonts w:asciiTheme="majorHAnsi" w:hAnsiTheme="majorHAnsi" w:cstheme="majorHAnsi"/>
                                  <w:sz w:val="28"/>
                                  <w:szCs w:val="28"/>
                                  <w:lang w:val="en-US"/>
                                  <w14:textOutline w14:w="0" w14:cap="rnd" w14:cmpd="sng" w14:algn="ctr">
                                    <w14:solidFill>
                                      <w14:schemeClr w14:val="accent1">
                                        <w14:shade w14:val="50000"/>
                                      </w14:schemeClr>
                                    </w14:solidFill>
                                    <w14:prstDash w14:val="solid"/>
                                    <w14:bevel/>
                                  </w14:textOutline>
                                </w:rPr>
                                <w:t>he</w:t>
                              </w:r>
                              <w:r w:rsidRPr="005F1572">
                                <w:rPr>
                                  <w:rStyle w:val="Hyperlink"/>
                                  <w:rFonts w:asciiTheme="majorHAnsi" w:hAnsiTheme="majorHAnsi" w:cstheme="majorHAnsi"/>
                                  <w:sz w:val="28"/>
                                  <w:szCs w:val="28"/>
                                  <w:lang w:val="en-US"/>
                                  <w14:textOutline w14:w="0" w14:cap="rnd" w14:cmpd="sng" w14:algn="ctr">
                                    <w14:solidFill>
                                      <w14:schemeClr w14:val="accent1">
                                        <w14:shade w14:val="50000"/>
                                      </w14:schemeClr>
                                    </w14:solidFill>
                                    <w14:prstDash w14:val="solid"/>
                                    <w14:bevel/>
                                  </w14:textOutline>
                                </w:rPr>
                                <w:t>r</w:t>
                              </w:r>
                              <w:r w:rsidRPr="005F1572">
                                <w:rPr>
                                  <w:rStyle w:val="Hyperlink"/>
                                  <w:rFonts w:asciiTheme="majorHAnsi" w:hAnsiTheme="majorHAnsi" w:cstheme="majorHAnsi"/>
                                  <w:sz w:val="28"/>
                                  <w:szCs w:val="28"/>
                                  <w:lang w:val="en-US"/>
                                  <w14:textOutline w14:w="0" w14:cap="rnd" w14:cmpd="sng" w14:algn="ctr">
                                    <w14:solidFill>
                                      <w14:schemeClr w14:val="accent1">
                                        <w14:shade w14:val="50000"/>
                                      </w14:schemeClr>
                                    </w14:solidFill>
                                    <w14:prstDash w14:val="solid"/>
                                    <w14:bevel/>
                                  </w14:textOutline>
                                </w:rPr>
                                <w:t>e</w:t>
                              </w:r>
                            </w:hyperlink>
                            <w:r>
                              <w:rPr>
                                <w:rFonts w:asciiTheme="majorHAnsi" w:hAnsiTheme="majorHAnsi" w:cstheme="majorHAnsi"/>
                                <w:color w:val="000000" w:themeColor="text1"/>
                                <w:sz w:val="28"/>
                                <w:szCs w:val="28"/>
                                <w:lang w:val="en-US"/>
                                <w14:textOutline w14:w="0" w14:cap="rnd" w14:cmpd="sng" w14:algn="ctr">
                                  <w14:solidFill>
                                    <w14:schemeClr w14:val="accent1">
                                      <w14:shade w14:val="50000"/>
                                    </w14:schemeClr>
                                  </w14:solidFill>
                                  <w14:prstDash w14:val="solid"/>
                                  <w14:bevel/>
                                </w14:textOutline>
                              </w:rPr>
                              <w:t>.</w:t>
                            </w:r>
                          </w:p>
                          <w:p w:rsidR="009C40AC" w:rsidRPr="004C642B" w:rsidRDefault="009C40AC" w:rsidP="009C40AC">
                            <w:pPr>
                              <w:jc w:val="center"/>
                              <w:rPr>
                                <w:b/>
                                <w:sz w:val="28"/>
                                <w14:textOutline w14:w="0"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F422CF" id="Rectangle: Rounded Corners 7" o:spid="_x0000_s1034" style="position:absolute;margin-left:39pt;margin-top:28.65pt;width:403.5pt;height:89.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" fillcolor="#fffcf2" strokecolor="#2f528f" strokeweight="2pt">
                <v:fill color2="#ffecb3" colors="0 #fffcf2;48497f #ffe38c;54395f #ffe38c;1 #ffecb3" focus="100%" type="gradient">
                  <o:fill v:ext="view" type="gradientUnscaled"/>
                </v:fill>
                <v:stroke joinstyle="miter"/>
                <v:textbox>
                  <w:txbxContent>
                    <w:p w:rsidR="009C40AC" w:rsidRPr="004C642B" w:rsidRDefault="009C40AC" w:rsidP="009C40AC">
                      <w:pPr>
                        <w:pStyle w:val="PRAExecutiveNormal"/>
                        <w:ind w:left="180"/>
                        <w:rPr>
                          <w:rFonts w:asciiTheme="majorHAnsi" w:hAnsiTheme="majorHAnsi" w:cstheme="majorHAnsi"/>
                          <w:color w:val="000000" w:themeColor="text1"/>
                          <w:sz w:val="28"/>
                          <w:szCs w:val="28"/>
                          <w:lang w:val="en-US"/>
                          <w14:textOutline w14:w="0" w14:cap="rnd" w14:cmpd="sng" w14:algn="ctr">
                            <w14:solidFill>
                              <w14:schemeClr w14:val="accent1">
                                <w14:shade w14:val="50000"/>
                              </w14:schemeClr>
                            </w14:solidFill>
                            <w14:prstDash w14:val="solid"/>
                            <w14:bevel/>
                          </w14:textOutline>
                        </w:rPr>
                      </w:pPr>
                      <w:r w:rsidRPr="004C642B">
                        <w:rPr>
                          <w:rFonts w:asciiTheme="majorHAnsi" w:hAnsiTheme="majorHAnsi" w:cstheme="majorHAnsi"/>
                          <w:color w:val="000000" w:themeColor="text1"/>
                          <w:sz w:val="28"/>
                          <w:szCs w:val="28"/>
                          <w:lang w:val="en-US"/>
                          <w14:textOutline w14:w="0" w14:cap="rnd" w14:cmpd="sng" w14:algn="ctr">
                            <w14:solidFill>
                              <w14:schemeClr w14:val="accent1">
                                <w14:shade w14:val="50000"/>
                              </w14:schemeClr>
                            </w14:solidFill>
                            <w14:prstDash w14:val="solid"/>
                            <w14:bevel/>
                          </w14:textOutline>
                        </w:rPr>
                        <w:t>Note: it is your responsibility to learn UMLearn and how to use this approach to examinations.  You must be present in the examination room to receive a mark.</w:t>
                      </w:r>
                      <w:r>
                        <w:rPr>
                          <w:rFonts w:asciiTheme="majorHAnsi" w:hAnsiTheme="majorHAnsi" w:cstheme="majorHAnsi"/>
                          <w:color w:val="000000" w:themeColor="text1"/>
                          <w:sz w:val="28"/>
                          <w:szCs w:val="28"/>
                          <w:lang w:val="en-US"/>
                          <w14:textOutline w14:w="0" w14:cap="rnd" w14:cmpd="sng" w14:algn="ctr">
                            <w14:solidFill>
                              <w14:schemeClr w14:val="accent1">
                                <w14:shade w14:val="50000"/>
                              </w14:schemeClr>
                            </w14:solidFill>
                            <w14:prstDash w14:val="solid"/>
                            <w14:bevel/>
                          </w14:textOutline>
                        </w:rPr>
                        <w:t xml:space="preserve"> </w:t>
                      </w:r>
                      <w:r w:rsidR="00CA3184">
                        <w:rPr>
                          <w:rFonts w:asciiTheme="majorHAnsi" w:hAnsiTheme="majorHAnsi" w:cstheme="majorHAnsi"/>
                          <w:color w:val="000000" w:themeColor="text1"/>
                          <w:sz w:val="28"/>
                          <w:szCs w:val="28"/>
                          <w:lang w:val="en-US"/>
                          <w14:textOutline w14:w="0" w14:cap="rnd" w14:cmpd="sng" w14:algn="ctr">
                            <w14:solidFill>
                              <w14:schemeClr w14:val="accent1">
                                <w14:shade w14:val="50000"/>
                              </w14:schemeClr>
                            </w14:solidFill>
                            <w14:prstDash w14:val="solid"/>
                            <w14:bevel/>
                          </w14:textOutline>
                        </w:rPr>
                        <w:t xml:space="preserve">General </w:t>
                      </w:r>
                      <w:r>
                        <w:rPr>
                          <w:rFonts w:asciiTheme="majorHAnsi" w:hAnsiTheme="majorHAnsi" w:cstheme="majorHAnsi"/>
                          <w:color w:val="000000" w:themeColor="text1"/>
                          <w:sz w:val="28"/>
                          <w:szCs w:val="28"/>
                          <w:lang w:val="en-US"/>
                          <w14:textOutline w14:w="0" w14:cap="rnd" w14:cmpd="sng" w14:algn="ctr">
                            <w14:solidFill>
                              <w14:schemeClr w14:val="accent1">
                                <w14:shade w14:val="50000"/>
                              </w14:schemeClr>
                            </w14:solidFill>
                            <w14:prstDash w14:val="solid"/>
                            <w14:bevel/>
                          </w14:textOutline>
                        </w:rPr>
                        <w:t xml:space="preserve">UMLearn instruction appears </w:t>
                      </w:r>
                      <w:hyperlink w:anchor="UMLearn" w:history="1">
                        <w:r w:rsidRPr="005F1572">
                          <w:rPr>
                            <w:rStyle w:val="Hyperlink"/>
                            <w:rFonts w:asciiTheme="majorHAnsi" w:hAnsiTheme="majorHAnsi" w:cstheme="majorHAnsi"/>
                            <w:sz w:val="28"/>
                            <w:szCs w:val="28"/>
                            <w:lang w:val="en-US"/>
                            <w14:textOutline w14:w="0" w14:cap="rnd" w14:cmpd="sng" w14:algn="ctr">
                              <w14:solidFill>
                                <w14:schemeClr w14:val="accent1">
                                  <w14:shade w14:val="50000"/>
                                </w14:schemeClr>
                              </w14:solidFill>
                              <w14:prstDash w14:val="solid"/>
                              <w14:bevel/>
                            </w14:textOutline>
                          </w:rPr>
                          <w:t>he</w:t>
                        </w:r>
                        <w:r w:rsidRPr="005F1572">
                          <w:rPr>
                            <w:rStyle w:val="Hyperlink"/>
                            <w:rFonts w:asciiTheme="majorHAnsi" w:hAnsiTheme="majorHAnsi" w:cstheme="majorHAnsi"/>
                            <w:sz w:val="28"/>
                            <w:szCs w:val="28"/>
                            <w:lang w:val="en-US"/>
                            <w14:textOutline w14:w="0" w14:cap="rnd" w14:cmpd="sng" w14:algn="ctr">
                              <w14:solidFill>
                                <w14:schemeClr w14:val="accent1">
                                  <w14:shade w14:val="50000"/>
                                </w14:schemeClr>
                              </w14:solidFill>
                              <w14:prstDash w14:val="solid"/>
                              <w14:bevel/>
                            </w14:textOutline>
                          </w:rPr>
                          <w:t>r</w:t>
                        </w:r>
                        <w:r w:rsidRPr="005F1572">
                          <w:rPr>
                            <w:rStyle w:val="Hyperlink"/>
                            <w:rFonts w:asciiTheme="majorHAnsi" w:hAnsiTheme="majorHAnsi" w:cstheme="majorHAnsi"/>
                            <w:sz w:val="28"/>
                            <w:szCs w:val="28"/>
                            <w:lang w:val="en-US"/>
                            <w14:textOutline w14:w="0" w14:cap="rnd" w14:cmpd="sng" w14:algn="ctr">
                              <w14:solidFill>
                                <w14:schemeClr w14:val="accent1">
                                  <w14:shade w14:val="50000"/>
                                </w14:schemeClr>
                              </w14:solidFill>
                              <w14:prstDash w14:val="solid"/>
                              <w14:bevel/>
                            </w14:textOutline>
                          </w:rPr>
                          <w:t>e</w:t>
                        </w:r>
                      </w:hyperlink>
                      <w:r>
                        <w:rPr>
                          <w:rFonts w:asciiTheme="majorHAnsi" w:hAnsiTheme="majorHAnsi" w:cstheme="majorHAnsi"/>
                          <w:color w:val="000000" w:themeColor="text1"/>
                          <w:sz w:val="28"/>
                          <w:szCs w:val="28"/>
                          <w:lang w:val="en-US"/>
                          <w14:textOutline w14:w="0" w14:cap="rnd" w14:cmpd="sng" w14:algn="ctr">
                            <w14:solidFill>
                              <w14:schemeClr w14:val="accent1">
                                <w14:shade w14:val="50000"/>
                              </w14:schemeClr>
                            </w14:solidFill>
                            <w14:prstDash w14:val="solid"/>
                            <w14:bevel/>
                          </w14:textOutline>
                        </w:rPr>
                        <w:t>.</w:t>
                      </w:r>
                    </w:p>
                    <w:p w:rsidR="009C40AC" w:rsidRPr="004C642B" w:rsidRDefault="009C40AC" w:rsidP="009C40AC">
                      <w:pPr>
                        <w:jc w:val="center"/>
                        <w:rPr>
                          <w:b/>
                          <w:sz w:val="28"/>
                          <w14:textOutline w14:w="0" w14:cap="rnd" w14:cmpd="sng" w14:algn="ctr">
                            <w14:solidFill>
                              <w14:schemeClr w14:val="accent1">
                                <w14:shade w14:val="50000"/>
                              </w14:schemeClr>
                            </w14:solidFill>
                            <w14:prstDash w14:val="solid"/>
                            <w14:bevel/>
                          </w14:textOutline>
                        </w:rPr>
                      </w:pPr>
                    </w:p>
                  </w:txbxContent>
                </v:textbox>
              </v:roundrect>
            </w:pict>
          </mc:Fallback>
        </mc:AlternateContent>
      </w:r>
      <w:r>
        <w:rPr>
          <w:rFonts w:asciiTheme="majorHAnsi" w:hAnsiTheme="majorHAnsi" w:cstheme="majorHAnsi"/>
          <w:b/>
          <w:color w:val="0070C0"/>
          <w:sz w:val="32"/>
          <w:szCs w:val="28"/>
          <w:lang w:val="en-US"/>
        </w:rPr>
        <w:br w:type="page"/>
      </w:r>
    </w:p>
    <w:p w:rsidR="009C40AC" w:rsidRDefault="000042FF" w:rsidP="000B2071">
      <w:pPr>
        <w:spacing w:after="160" w:line="259" w:lineRule="auto"/>
        <w:rPr>
          <w:rFonts w:asciiTheme="majorHAnsi" w:hAnsiTheme="majorHAnsi" w:cstheme="majorHAnsi"/>
          <w:b/>
          <w:color w:val="0070C0"/>
          <w:sz w:val="36"/>
          <w:szCs w:val="36"/>
          <w:lang w:val="en-US"/>
        </w:rPr>
      </w:pPr>
      <w:r w:rsidRPr="00030752">
        <w:rPr>
          <w:rFonts w:asciiTheme="majorHAnsi" w:hAnsiTheme="majorHAnsi" w:cstheme="majorHAnsi"/>
          <w:b/>
          <w:color w:val="0070C0"/>
          <w:sz w:val="36"/>
          <w:szCs w:val="36"/>
          <w:lang w:val="en-US"/>
        </w:rPr>
        <w:lastRenderedPageBreak/>
        <w:t>Learning Schedule</w:t>
      </w:r>
    </w:p>
    <w:tbl>
      <w:tblPr>
        <w:tblW w:w="105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779"/>
        <w:gridCol w:w="1021"/>
        <w:gridCol w:w="8730"/>
      </w:tblGrid>
      <w:tr w:rsidR="000042FF" w:rsidRPr="004223E1" w:rsidTr="004C642B">
        <w:trPr>
          <w:cantSplit/>
          <w:trHeight w:val="395"/>
          <w:tblHeader/>
        </w:trPr>
        <w:tc>
          <w:tcPr>
            <w:tcW w:w="10530" w:type="dxa"/>
            <w:gridSpan w:val="3"/>
            <w:shd w:val="clear" w:color="auto" w:fill="F2F2F2"/>
          </w:tcPr>
          <w:p w:rsidR="000042FF" w:rsidRPr="00030752" w:rsidRDefault="000042FF" w:rsidP="00030752">
            <w:pPr>
              <w:pStyle w:val="PRAExecutiveSubtitle"/>
              <w:jc w:val="center"/>
              <w:rPr>
                <w:rFonts w:cs="Arial"/>
                <w:bCs/>
                <w:sz w:val="28"/>
                <w:szCs w:val="28"/>
                <w:highlight w:val="cyan"/>
              </w:rPr>
            </w:pPr>
            <w:r w:rsidRPr="003E602B">
              <w:rPr>
                <w:rFonts w:cs="Arial"/>
                <w:bCs/>
                <w:sz w:val="28"/>
                <w:szCs w:val="28"/>
                <w:highlight w:val="cyan"/>
              </w:rPr>
              <w:t>Lecture Outline</w:t>
            </w:r>
          </w:p>
        </w:tc>
      </w:tr>
      <w:tr w:rsidR="000042FF" w:rsidRPr="004223E1" w:rsidTr="004C642B">
        <w:trPr>
          <w:cantSplit/>
          <w:trHeight w:val="395"/>
          <w:tblHeader/>
        </w:trPr>
        <w:tc>
          <w:tcPr>
            <w:tcW w:w="1800" w:type="dxa"/>
            <w:gridSpan w:val="2"/>
            <w:shd w:val="clear" w:color="auto" w:fill="F2F2F2"/>
          </w:tcPr>
          <w:p w:rsidR="000042FF" w:rsidRPr="003E602B" w:rsidRDefault="000042FF" w:rsidP="004C642B">
            <w:pPr>
              <w:spacing w:before="60" w:after="60"/>
              <w:rPr>
                <w:rFonts w:ascii="Arial" w:hAnsi="Arial" w:cs="Arial"/>
                <w:b/>
                <w:sz w:val="28"/>
                <w:szCs w:val="28"/>
                <w:highlight w:val="cyan"/>
              </w:rPr>
            </w:pPr>
            <w:r w:rsidRPr="003E602B">
              <w:rPr>
                <w:rFonts w:ascii="Arial" w:hAnsi="Arial" w:cs="Arial"/>
                <w:sz w:val="28"/>
                <w:szCs w:val="28"/>
                <w:highlight w:val="cyan"/>
                <w:lang w:val="en-US"/>
              </w:rPr>
              <w:br w:type="page"/>
            </w:r>
            <w:r w:rsidRPr="003E602B">
              <w:rPr>
                <w:rFonts w:ascii="Arial" w:hAnsi="Arial" w:cs="Arial"/>
                <w:b/>
                <w:sz w:val="28"/>
                <w:szCs w:val="28"/>
                <w:highlight w:val="cyan"/>
              </w:rPr>
              <w:t xml:space="preserve"> </w:t>
            </w:r>
            <w:r w:rsidR="00030752">
              <w:rPr>
                <w:rFonts w:ascii="Arial" w:hAnsi="Arial" w:cs="Arial"/>
                <w:b/>
                <w:sz w:val="28"/>
                <w:szCs w:val="28"/>
                <w:highlight w:val="cyan"/>
              </w:rPr>
              <w:t>Time</w:t>
            </w:r>
          </w:p>
        </w:tc>
        <w:tc>
          <w:tcPr>
            <w:tcW w:w="8730" w:type="dxa"/>
            <w:shd w:val="clear" w:color="auto" w:fill="F2F2F2"/>
          </w:tcPr>
          <w:p w:rsidR="000042FF" w:rsidRPr="003E602B" w:rsidRDefault="000042FF" w:rsidP="004C642B">
            <w:pPr>
              <w:pStyle w:val="PRAExecutiveSubtitle"/>
              <w:spacing w:before="60" w:after="60"/>
              <w:rPr>
                <w:rFonts w:cs="Arial"/>
                <w:bCs/>
                <w:sz w:val="28"/>
                <w:szCs w:val="28"/>
                <w:highlight w:val="cyan"/>
              </w:rPr>
            </w:pPr>
            <w:r w:rsidRPr="003E602B">
              <w:rPr>
                <w:rFonts w:cs="Arial"/>
                <w:bCs/>
                <w:sz w:val="28"/>
                <w:szCs w:val="28"/>
                <w:highlight w:val="cyan"/>
              </w:rPr>
              <w:t>Topic</w:t>
            </w:r>
          </w:p>
        </w:tc>
      </w:tr>
      <w:tr w:rsidR="00E57EFE" w:rsidRPr="00CA3184" w:rsidTr="004C642B">
        <w:trPr>
          <w:trHeight w:val="308"/>
        </w:trPr>
        <w:tc>
          <w:tcPr>
            <w:tcW w:w="779" w:type="dxa"/>
            <w:shd w:val="clear" w:color="auto" w:fill="FFFFFF"/>
          </w:tcPr>
          <w:p w:rsidR="00E57EFE" w:rsidRPr="00CA3184" w:rsidRDefault="00E57EFE" w:rsidP="004C642B">
            <w:pPr>
              <w:spacing w:before="60" w:after="60"/>
              <w:rPr>
                <w:rFonts w:asciiTheme="majorHAnsi" w:hAnsiTheme="majorHAnsi" w:cstheme="majorHAnsi"/>
                <w:sz w:val="20"/>
                <w:szCs w:val="20"/>
              </w:rPr>
            </w:pPr>
            <w:r w:rsidRPr="00CA3184">
              <w:rPr>
                <w:rFonts w:asciiTheme="majorHAnsi" w:hAnsiTheme="majorHAnsi" w:cstheme="majorHAnsi"/>
                <w:sz w:val="20"/>
                <w:szCs w:val="20"/>
              </w:rPr>
              <w:t xml:space="preserve">Week </w:t>
            </w:r>
          </w:p>
        </w:tc>
        <w:tc>
          <w:tcPr>
            <w:tcW w:w="1021" w:type="dxa"/>
            <w:tcBorders>
              <w:bottom w:val="dashSmallGap" w:sz="4" w:space="0" w:color="auto"/>
            </w:tcBorders>
            <w:shd w:val="clear" w:color="auto" w:fill="FFFFFF"/>
          </w:tcPr>
          <w:p w:rsidR="00E57EFE" w:rsidRPr="00CA3184" w:rsidRDefault="00E57EFE" w:rsidP="004C642B">
            <w:pPr>
              <w:spacing w:before="60" w:after="60"/>
              <w:jc w:val="both"/>
              <w:rPr>
                <w:rFonts w:asciiTheme="majorHAnsi" w:hAnsiTheme="majorHAnsi" w:cstheme="majorHAnsi"/>
                <w:sz w:val="20"/>
                <w:szCs w:val="20"/>
              </w:rPr>
            </w:pPr>
            <w:r w:rsidRPr="00CA3184">
              <w:rPr>
                <w:rFonts w:asciiTheme="majorHAnsi" w:hAnsiTheme="majorHAnsi" w:cstheme="majorHAnsi"/>
                <w:sz w:val="20"/>
                <w:szCs w:val="20"/>
              </w:rPr>
              <w:t>Date</w:t>
            </w:r>
          </w:p>
        </w:tc>
        <w:tc>
          <w:tcPr>
            <w:tcW w:w="8730" w:type="dxa"/>
            <w:tcBorders>
              <w:bottom w:val="dashSmallGap" w:sz="4" w:space="0" w:color="auto"/>
            </w:tcBorders>
            <w:shd w:val="clear" w:color="auto" w:fill="FFFFFF"/>
            <w:vAlign w:val="center"/>
          </w:tcPr>
          <w:p w:rsidR="00E57EFE" w:rsidRPr="00CA3184" w:rsidRDefault="00E57EFE" w:rsidP="004C642B">
            <w:pPr>
              <w:pStyle w:val="PRATableText"/>
              <w:tabs>
                <w:tab w:val="clear" w:pos="144"/>
              </w:tabs>
              <w:rPr>
                <w:rFonts w:asciiTheme="majorHAnsi" w:hAnsiTheme="majorHAnsi" w:cstheme="majorHAnsi"/>
              </w:rPr>
            </w:pPr>
          </w:p>
        </w:tc>
      </w:tr>
      <w:tr w:rsidR="000042FF" w:rsidRPr="00CA3184" w:rsidTr="004C642B">
        <w:trPr>
          <w:trHeight w:val="308"/>
        </w:trPr>
        <w:tc>
          <w:tcPr>
            <w:tcW w:w="779" w:type="dxa"/>
            <w:vMerge w:val="restart"/>
            <w:shd w:val="clear" w:color="auto" w:fill="FFFFFF"/>
          </w:tcPr>
          <w:p w:rsidR="000042FF" w:rsidRPr="00CA3184" w:rsidRDefault="000042FF" w:rsidP="00E57EFE">
            <w:pPr>
              <w:pStyle w:val="ListParagraph"/>
              <w:numPr>
                <w:ilvl w:val="0"/>
                <w:numId w:val="27"/>
              </w:numPr>
              <w:spacing w:before="60" w:after="60"/>
              <w:rPr>
                <w:rFonts w:asciiTheme="majorHAnsi" w:hAnsiTheme="majorHAnsi" w:cstheme="majorHAnsi"/>
                <w:sz w:val="20"/>
                <w:szCs w:val="20"/>
              </w:rPr>
            </w:pPr>
          </w:p>
        </w:tc>
        <w:tc>
          <w:tcPr>
            <w:tcW w:w="1021" w:type="dxa"/>
            <w:tcBorders>
              <w:bottom w:val="dashSmallGap" w:sz="4" w:space="0" w:color="auto"/>
            </w:tcBorders>
            <w:shd w:val="clear" w:color="auto" w:fill="FFFFFF"/>
          </w:tcPr>
          <w:p w:rsidR="000042FF" w:rsidRPr="00CA3184" w:rsidRDefault="004E3FD5" w:rsidP="004C642B">
            <w:pPr>
              <w:spacing w:before="60" w:after="60"/>
              <w:jc w:val="right"/>
              <w:rPr>
                <w:rFonts w:asciiTheme="majorHAnsi" w:hAnsiTheme="majorHAnsi" w:cstheme="majorHAnsi"/>
                <w:sz w:val="20"/>
                <w:szCs w:val="20"/>
              </w:rPr>
            </w:pPr>
            <w:r w:rsidRPr="00CA3184">
              <w:rPr>
                <w:rFonts w:asciiTheme="majorHAnsi" w:hAnsiTheme="majorHAnsi" w:cstheme="majorHAnsi"/>
                <w:sz w:val="20"/>
                <w:szCs w:val="20"/>
              </w:rPr>
              <w:t>Sept 7</w:t>
            </w:r>
          </w:p>
        </w:tc>
        <w:tc>
          <w:tcPr>
            <w:tcW w:w="8730" w:type="dxa"/>
            <w:tcBorders>
              <w:bottom w:val="dashSmallGap" w:sz="4" w:space="0" w:color="auto"/>
            </w:tcBorders>
            <w:shd w:val="clear" w:color="auto" w:fill="FFFFFF"/>
            <w:vAlign w:val="center"/>
          </w:tcPr>
          <w:p w:rsidR="000042FF" w:rsidRPr="00CA3184" w:rsidRDefault="000042FF" w:rsidP="004C642B">
            <w:pPr>
              <w:pStyle w:val="PRATableText"/>
              <w:tabs>
                <w:tab w:val="clear" w:pos="144"/>
              </w:tabs>
              <w:rPr>
                <w:rFonts w:asciiTheme="majorHAnsi" w:hAnsiTheme="majorHAnsi" w:cstheme="majorHAnsi"/>
                <w:b/>
                <w:i/>
              </w:rPr>
            </w:pPr>
            <w:r w:rsidRPr="00CA3184">
              <w:rPr>
                <w:rFonts w:asciiTheme="majorHAnsi" w:hAnsiTheme="majorHAnsi" w:cstheme="majorHAnsi"/>
                <w:b/>
                <w:i/>
              </w:rPr>
              <w:t>Programs and policies – the economic rationale for interventions, programs and polices</w:t>
            </w:r>
          </w:p>
        </w:tc>
      </w:tr>
      <w:tr w:rsidR="000042FF" w:rsidRPr="00CA3184" w:rsidTr="004C642B">
        <w:trPr>
          <w:trHeight w:val="316"/>
        </w:trPr>
        <w:tc>
          <w:tcPr>
            <w:tcW w:w="779" w:type="dxa"/>
            <w:vMerge/>
            <w:shd w:val="clear" w:color="auto" w:fill="FFFFFF"/>
          </w:tcPr>
          <w:p w:rsidR="000042FF" w:rsidRPr="00CA3184" w:rsidRDefault="000042FF" w:rsidP="004C642B">
            <w:pPr>
              <w:spacing w:before="60" w:after="60"/>
              <w:rPr>
                <w:rFonts w:asciiTheme="majorHAnsi" w:hAnsiTheme="majorHAnsi" w:cstheme="majorHAnsi"/>
                <w:sz w:val="20"/>
                <w:szCs w:val="20"/>
              </w:rPr>
            </w:pPr>
          </w:p>
        </w:tc>
        <w:tc>
          <w:tcPr>
            <w:tcW w:w="1021" w:type="dxa"/>
            <w:tcBorders>
              <w:top w:val="dashSmallGap" w:sz="4" w:space="0" w:color="auto"/>
            </w:tcBorders>
            <w:shd w:val="clear" w:color="auto" w:fill="FFFFFF"/>
          </w:tcPr>
          <w:p w:rsidR="000042FF" w:rsidRPr="00CA3184" w:rsidRDefault="000042FF" w:rsidP="004C642B">
            <w:pPr>
              <w:spacing w:before="60" w:after="60"/>
              <w:jc w:val="right"/>
              <w:rPr>
                <w:rFonts w:asciiTheme="majorHAnsi" w:hAnsiTheme="majorHAnsi" w:cstheme="majorHAnsi"/>
                <w:sz w:val="20"/>
                <w:szCs w:val="20"/>
              </w:rPr>
            </w:pPr>
          </w:p>
        </w:tc>
        <w:tc>
          <w:tcPr>
            <w:tcW w:w="8730" w:type="dxa"/>
            <w:tcBorders>
              <w:top w:val="dashSmallGap" w:sz="4" w:space="0" w:color="auto"/>
            </w:tcBorders>
            <w:shd w:val="clear" w:color="auto" w:fill="FFFFFF"/>
            <w:vAlign w:val="center"/>
          </w:tcPr>
          <w:p w:rsidR="000042FF" w:rsidRPr="00CA3184" w:rsidRDefault="00217D2C" w:rsidP="004C642B">
            <w:pPr>
              <w:pStyle w:val="PRATableText"/>
              <w:rPr>
                <w:rFonts w:asciiTheme="majorHAnsi" w:hAnsiTheme="majorHAnsi" w:cstheme="majorHAnsi"/>
              </w:rPr>
            </w:pPr>
            <w:r w:rsidRPr="00CA3184">
              <w:rPr>
                <w:rFonts w:asciiTheme="majorHAnsi" w:hAnsiTheme="majorHAnsi" w:cstheme="majorHAnsi"/>
              </w:rPr>
              <w:t>Readings/debate - TBA</w:t>
            </w:r>
          </w:p>
        </w:tc>
      </w:tr>
      <w:tr w:rsidR="000042FF" w:rsidRPr="00CA3184" w:rsidTr="004C642B">
        <w:trPr>
          <w:trHeight w:val="324"/>
        </w:trPr>
        <w:tc>
          <w:tcPr>
            <w:tcW w:w="779" w:type="dxa"/>
            <w:vMerge w:val="restart"/>
            <w:shd w:val="clear" w:color="auto" w:fill="FFFFFF"/>
          </w:tcPr>
          <w:p w:rsidR="000042FF" w:rsidRPr="00CA3184" w:rsidRDefault="000042FF" w:rsidP="00E57EFE">
            <w:pPr>
              <w:pStyle w:val="ListParagraph"/>
              <w:numPr>
                <w:ilvl w:val="0"/>
                <w:numId w:val="27"/>
              </w:numPr>
              <w:spacing w:before="60" w:after="60"/>
              <w:rPr>
                <w:rFonts w:asciiTheme="majorHAnsi" w:hAnsiTheme="majorHAnsi" w:cstheme="majorHAnsi"/>
                <w:sz w:val="20"/>
                <w:szCs w:val="20"/>
              </w:rPr>
            </w:pPr>
          </w:p>
        </w:tc>
        <w:tc>
          <w:tcPr>
            <w:tcW w:w="1021" w:type="dxa"/>
            <w:tcBorders>
              <w:bottom w:val="dashSmallGap" w:sz="4" w:space="0" w:color="auto"/>
            </w:tcBorders>
            <w:shd w:val="clear" w:color="auto" w:fill="FFFFFF"/>
          </w:tcPr>
          <w:p w:rsidR="000042FF" w:rsidRPr="00CA3184" w:rsidRDefault="000042FF" w:rsidP="004C642B">
            <w:pPr>
              <w:spacing w:before="60" w:after="60"/>
              <w:jc w:val="right"/>
              <w:rPr>
                <w:rFonts w:asciiTheme="majorHAnsi" w:hAnsiTheme="majorHAnsi" w:cstheme="majorHAnsi"/>
                <w:sz w:val="20"/>
                <w:szCs w:val="20"/>
              </w:rPr>
            </w:pPr>
            <w:r w:rsidRPr="00CA3184">
              <w:rPr>
                <w:rFonts w:asciiTheme="majorHAnsi" w:hAnsiTheme="majorHAnsi" w:cstheme="majorHAnsi"/>
                <w:sz w:val="20"/>
                <w:szCs w:val="20"/>
              </w:rPr>
              <w:t>Sep 1</w:t>
            </w:r>
            <w:r w:rsidR="004E3FD5" w:rsidRPr="00CA3184">
              <w:rPr>
                <w:rFonts w:asciiTheme="majorHAnsi" w:hAnsiTheme="majorHAnsi" w:cstheme="majorHAnsi"/>
                <w:sz w:val="20"/>
                <w:szCs w:val="20"/>
              </w:rPr>
              <w:t>9</w:t>
            </w:r>
          </w:p>
        </w:tc>
        <w:tc>
          <w:tcPr>
            <w:tcW w:w="8730" w:type="dxa"/>
            <w:tcBorders>
              <w:bottom w:val="dashSmallGap" w:sz="4" w:space="0" w:color="auto"/>
            </w:tcBorders>
            <w:shd w:val="clear" w:color="auto" w:fill="FFFFFF"/>
            <w:vAlign w:val="center"/>
          </w:tcPr>
          <w:p w:rsidR="000042FF" w:rsidRPr="00CA3184" w:rsidRDefault="00AF70AC" w:rsidP="004C642B">
            <w:pPr>
              <w:autoSpaceDE w:val="0"/>
              <w:autoSpaceDN w:val="0"/>
              <w:adjustRightInd w:val="0"/>
              <w:rPr>
                <w:rFonts w:asciiTheme="majorHAnsi" w:hAnsiTheme="majorHAnsi" w:cstheme="majorHAnsi"/>
                <w:b/>
                <w:i/>
                <w:sz w:val="20"/>
                <w:szCs w:val="20"/>
              </w:rPr>
            </w:pPr>
            <w:r w:rsidRPr="00CA3184">
              <w:rPr>
                <w:rFonts w:asciiTheme="majorHAnsi" w:hAnsiTheme="majorHAnsi" w:cstheme="majorHAnsi"/>
                <w:b/>
                <w:i/>
                <w:sz w:val="20"/>
                <w:szCs w:val="20"/>
              </w:rPr>
              <w:t>Creating an economic evaluation framework</w:t>
            </w:r>
          </w:p>
        </w:tc>
      </w:tr>
      <w:tr w:rsidR="00217D2C" w:rsidRPr="00CA3184" w:rsidTr="004C642B">
        <w:trPr>
          <w:trHeight w:val="307"/>
        </w:trPr>
        <w:tc>
          <w:tcPr>
            <w:tcW w:w="779" w:type="dxa"/>
            <w:vMerge/>
            <w:shd w:val="clear" w:color="auto" w:fill="FFFFFF"/>
          </w:tcPr>
          <w:p w:rsidR="00217D2C" w:rsidRPr="00CA3184" w:rsidRDefault="00217D2C" w:rsidP="00217D2C">
            <w:pPr>
              <w:pStyle w:val="ListParagraph"/>
              <w:numPr>
                <w:ilvl w:val="0"/>
                <w:numId w:val="27"/>
              </w:numPr>
              <w:spacing w:before="60" w:after="60"/>
              <w:rPr>
                <w:rFonts w:asciiTheme="majorHAnsi" w:hAnsiTheme="majorHAnsi" w:cstheme="majorHAnsi"/>
                <w:sz w:val="20"/>
                <w:szCs w:val="20"/>
              </w:rPr>
            </w:pPr>
          </w:p>
        </w:tc>
        <w:tc>
          <w:tcPr>
            <w:tcW w:w="1021" w:type="dxa"/>
            <w:tcBorders>
              <w:top w:val="dashSmallGap" w:sz="4" w:space="0" w:color="auto"/>
            </w:tcBorders>
            <w:shd w:val="clear" w:color="auto" w:fill="FFFFFF"/>
          </w:tcPr>
          <w:p w:rsidR="00217D2C" w:rsidRPr="00CA3184" w:rsidRDefault="00217D2C" w:rsidP="004C642B">
            <w:pPr>
              <w:spacing w:before="60" w:after="60"/>
              <w:jc w:val="right"/>
              <w:rPr>
                <w:rFonts w:asciiTheme="majorHAnsi" w:hAnsiTheme="majorHAnsi" w:cstheme="majorHAnsi"/>
                <w:sz w:val="20"/>
                <w:szCs w:val="20"/>
              </w:rPr>
            </w:pPr>
          </w:p>
        </w:tc>
        <w:tc>
          <w:tcPr>
            <w:tcW w:w="8730" w:type="dxa"/>
            <w:tcBorders>
              <w:top w:val="dashSmallGap" w:sz="4" w:space="0" w:color="auto"/>
            </w:tcBorders>
            <w:shd w:val="clear" w:color="auto" w:fill="FFFFFF"/>
            <w:vAlign w:val="center"/>
          </w:tcPr>
          <w:p w:rsidR="00217D2C" w:rsidRPr="00CA3184" w:rsidRDefault="00217D2C" w:rsidP="00217D2C">
            <w:pPr>
              <w:pStyle w:val="PRATableText"/>
              <w:rPr>
                <w:rFonts w:asciiTheme="majorHAnsi" w:hAnsiTheme="majorHAnsi" w:cstheme="majorHAnsi"/>
              </w:rPr>
            </w:pPr>
            <w:r w:rsidRPr="00CA3184">
              <w:rPr>
                <w:rFonts w:asciiTheme="majorHAnsi" w:hAnsiTheme="majorHAnsi" w:cstheme="majorHAnsi"/>
              </w:rPr>
              <w:t>Readings/debate - TBA</w:t>
            </w:r>
          </w:p>
        </w:tc>
      </w:tr>
      <w:tr w:rsidR="00217D2C" w:rsidRPr="00CA3184" w:rsidTr="004C642B">
        <w:trPr>
          <w:trHeight w:val="211"/>
        </w:trPr>
        <w:tc>
          <w:tcPr>
            <w:tcW w:w="779" w:type="dxa"/>
            <w:vMerge w:val="restart"/>
            <w:shd w:val="clear" w:color="auto" w:fill="FFFFFF"/>
          </w:tcPr>
          <w:p w:rsidR="00217D2C" w:rsidRPr="00CA3184" w:rsidRDefault="00217D2C" w:rsidP="00217D2C">
            <w:pPr>
              <w:pStyle w:val="ListParagraph"/>
              <w:numPr>
                <w:ilvl w:val="0"/>
                <w:numId w:val="27"/>
              </w:numPr>
              <w:spacing w:before="60" w:after="60"/>
              <w:rPr>
                <w:rFonts w:asciiTheme="majorHAnsi" w:hAnsiTheme="majorHAnsi" w:cstheme="majorHAnsi"/>
                <w:sz w:val="20"/>
                <w:szCs w:val="20"/>
              </w:rPr>
            </w:pPr>
          </w:p>
        </w:tc>
        <w:tc>
          <w:tcPr>
            <w:tcW w:w="1021" w:type="dxa"/>
            <w:tcBorders>
              <w:bottom w:val="dashSmallGap" w:sz="4" w:space="0" w:color="auto"/>
            </w:tcBorders>
            <w:shd w:val="clear" w:color="auto" w:fill="FFFFFF"/>
          </w:tcPr>
          <w:p w:rsidR="00217D2C" w:rsidRPr="00CA3184" w:rsidRDefault="00217D2C" w:rsidP="004C642B">
            <w:pPr>
              <w:spacing w:before="60" w:after="60"/>
              <w:jc w:val="right"/>
              <w:rPr>
                <w:rFonts w:asciiTheme="majorHAnsi" w:hAnsiTheme="majorHAnsi" w:cstheme="majorHAnsi"/>
                <w:sz w:val="20"/>
                <w:szCs w:val="20"/>
              </w:rPr>
            </w:pPr>
            <w:r w:rsidRPr="00CA3184">
              <w:rPr>
                <w:rFonts w:asciiTheme="majorHAnsi" w:hAnsiTheme="majorHAnsi" w:cstheme="majorHAnsi"/>
                <w:sz w:val="20"/>
                <w:szCs w:val="20"/>
              </w:rPr>
              <w:t xml:space="preserve">Sept </w:t>
            </w:r>
            <w:r w:rsidR="004E3FD5" w:rsidRPr="00CA3184">
              <w:rPr>
                <w:rFonts w:asciiTheme="majorHAnsi" w:hAnsiTheme="majorHAnsi" w:cstheme="majorHAnsi"/>
                <w:sz w:val="20"/>
                <w:szCs w:val="20"/>
              </w:rPr>
              <w:t>26</w:t>
            </w:r>
          </w:p>
        </w:tc>
        <w:tc>
          <w:tcPr>
            <w:tcW w:w="8730" w:type="dxa"/>
            <w:tcBorders>
              <w:bottom w:val="dashSmallGap" w:sz="4" w:space="0" w:color="auto"/>
            </w:tcBorders>
            <w:shd w:val="clear" w:color="auto" w:fill="FFFFFF"/>
            <w:vAlign w:val="center"/>
          </w:tcPr>
          <w:p w:rsidR="00217D2C" w:rsidRPr="00CA3184" w:rsidRDefault="00217D2C" w:rsidP="00217D2C">
            <w:pPr>
              <w:autoSpaceDE w:val="0"/>
              <w:autoSpaceDN w:val="0"/>
              <w:adjustRightInd w:val="0"/>
              <w:rPr>
                <w:rFonts w:asciiTheme="majorHAnsi" w:hAnsiTheme="majorHAnsi" w:cstheme="majorHAnsi"/>
                <w:b/>
                <w:i/>
                <w:sz w:val="20"/>
                <w:szCs w:val="20"/>
              </w:rPr>
            </w:pPr>
            <w:r w:rsidRPr="00CA3184">
              <w:rPr>
                <w:rFonts w:asciiTheme="majorHAnsi" w:hAnsiTheme="majorHAnsi" w:cstheme="majorHAnsi"/>
                <w:b/>
                <w:i/>
                <w:sz w:val="20"/>
                <w:szCs w:val="20"/>
              </w:rPr>
              <w:t>Measuring and valuing economic outcomes and social welfare concepts</w:t>
            </w:r>
          </w:p>
        </w:tc>
      </w:tr>
      <w:tr w:rsidR="00217D2C" w:rsidRPr="00CA3184" w:rsidTr="004C642B">
        <w:trPr>
          <w:trHeight w:val="123"/>
        </w:trPr>
        <w:tc>
          <w:tcPr>
            <w:tcW w:w="779" w:type="dxa"/>
            <w:vMerge/>
            <w:shd w:val="clear" w:color="auto" w:fill="FFFFFF"/>
          </w:tcPr>
          <w:p w:rsidR="00217D2C" w:rsidRPr="00CA3184" w:rsidRDefault="00217D2C" w:rsidP="00217D2C">
            <w:pPr>
              <w:pStyle w:val="ListParagraph"/>
              <w:numPr>
                <w:ilvl w:val="0"/>
                <w:numId w:val="27"/>
              </w:numPr>
              <w:spacing w:before="60" w:after="60"/>
              <w:rPr>
                <w:rFonts w:asciiTheme="majorHAnsi" w:hAnsiTheme="majorHAnsi" w:cstheme="majorHAnsi"/>
                <w:sz w:val="20"/>
                <w:szCs w:val="20"/>
              </w:rPr>
            </w:pPr>
          </w:p>
        </w:tc>
        <w:tc>
          <w:tcPr>
            <w:tcW w:w="1021" w:type="dxa"/>
            <w:tcBorders>
              <w:top w:val="dashSmallGap" w:sz="4" w:space="0" w:color="auto"/>
            </w:tcBorders>
            <w:shd w:val="clear" w:color="auto" w:fill="FFFFFF"/>
          </w:tcPr>
          <w:p w:rsidR="00217D2C" w:rsidRPr="00CA3184" w:rsidRDefault="00217D2C" w:rsidP="004C642B">
            <w:pPr>
              <w:spacing w:before="60" w:after="60"/>
              <w:jc w:val="right"/>
              <w:rPr>
                <w:rFonts w:asciiTheme="majorHAnsi" w:hAnsiTheme="majorHAnsi" w:cstheme="majorHAnsi"/>
                <w:sz w:val="20"/>
                <w:szCs w:val="20"/>
              </w:rPr>
            </w:pPr>
          </w:p>
        </w:tc>
        <w:tc>
          <w:tcPr>
            <w:tcW w:w="8730" w:type="dxa"/>
            <w:tcBorders>
              <w:top w:val="dashSmallGap" w:sz="4" w:space="0" w:color="auto"/>
            </w:tcBorders>
            <w:shd w:val="clear" w:color="auto" w:fill="FFFFFF"/>
            <w:vAlign w:val="center"/>
          </w:tcPr>
          <w:p w:rsidR="00217D2C" w:rsidRPr="00CA3184" w:rsidRDefault="00217D2C" w:rsidP="00217D2C">
            <w:pPr>
              <w:pStyle w:val="PRATableText"/>
              <w:rPr>
                <w:rFonts w:asciiTheme="majorHAnsi" w:hAnsiTheme="majorHAnsi" w:cstheme="majorHAnsi"/>
              </w:rPr>
            </w:pPr>
            <w:r w:rsidRPr="00CA3184">
              <w:rPr>
                <w:rFonts w:asciiTheme="majorHAnsi" w:hAnsiTheme="majorHAnsi" w:cstheme="majorHAnsi"/>
              </w:rPr>
              <w:t>Readings/debate - TBA</w:t>
            </w:r>
          </w:p>
        </w:tc>
      </w:tr>
      <w:tr w:rsidR="00217D2C" w:rsidRPr="00CA3184" w:rsidTr="004C642B">
        <w:trPr>
          <w:trHeight w:val="194"/>
        </w:trPr>
        <w:tc>
          <w:tcPr>
            <w:tcW w:w="779" w:type="dxa"/>
            <w:vMerge w:val="restart"/>
            <w:shd w:val="clear" w:color="auto" w:fill="FFFFFF"/>
          </w:tcPr>
          <w:p w:rsidR="00217D2C" w:rsidRPr="00CA3184" w:rsidRDefault="00217D2C" w:rsidP="00217D2C">
            <w:pPr>
              <w:pStyle w:val="ListParagraph"/>
              <w:numPr>
                <w:ilvl w:val="0"/>
                <w:numId w:val="27"/>
              </w:numPr>
              <w:spacing w:before="60" w:after="60"/>
              <w:rPr>
                <w:rFonts w:asciiTheme="majorHAnsi" w:hAnsiTheme="majorHAnsi" w:cstheme="majorHAnsi"/>
                <w:sz w:val="20"/>
                <w:szCs w:val="20"/>
              </w:rPr>
            </w:pPr>
          </w:p>
        </w:tc>
        <w:tc>
          <w:tcPr>
            <w:tcW w:w="1021" w:type="dxa"/>
            <w:tcBorders>
              <w:bottom w:val="dashSmallGap" w:sz="4" w:space="0" w:color="auto"/>
            </w:tcBorders>
            <w:shd w:val="clear" w:color="auto" w:fill="FFFFFF"/>
          </w:tcPr>
          <w:p w:rsidR="00217D2C" w:rsidRPr="00CA3184" w:rsidRDefault="004E3FD5" w:rsidP="004C642B">
            <w:pPr>
              <w:spacing w:before="60" w:after="60"/>
              <w:jc w:val="right"/>
              <w:rPr>
                <w:rFonts w:asciiTheme="majorHAnsi" w:hAnsiTheme="majorHAnsi" w:cstheme="majorHAnsi"/>
                <w:sz w:val="20"/>
                <w:szCs w:val="20"/>
              </w:rPr>
            </w:pPr>
            <w:r w:rsidRPr="00CA3184">
              <w:rPr>
                <w:rFonts w:asciiTheme="majorHAnsi" w:hAnsiTheme="majorHAnsi" w:cstheme="majorHAnsi"/>
                <w:sz w:val="20"/>
                <w:szCs w:val="20"/>
              </w:rPr>
              <w:t>Oct 12</w:t>
            </w:r>
          </w:p>
        </w:tc>
        <w:tc>
          <w:tcPr>
            <w:tcW w:w="8730" w:type="dxa"/>
            <w:tcBorders>
              <w:bottom w:val="dashSmallGap" w:sz="4" w:space="0" w:color="auto"/>
            </w:tcBorders>
            <w:shd w:val="clear" w:color="auto" w:fill="FFFFFF"/>
            <w:vAlign w:val="center"/>
          </w:tcPr>
          <w:p w:rsidR="00217D2C" w:rsidRPr="00CA3184" w:rsidRDefault="00217D2C" w:rsidP="00217D2C">
            <w:pPr>
              <w:autoSpaceDE w:val="0"/>
              <w:autoSpaceDN w:val="0"/>
              <w:adjustRightInd w:val="0"/>
              <w:rPr>
                <w:rFonts w:asciiTheme="majorHAnsi" w:hAnsiTheme="majorHAnsi" w:cstheme="majorHAnsi"/>
                <w:b/>
                <w:i/>
                <w:sz w:val="20"/>
                <w:szCs w:val="20"/>
              </w:rPr>
            </w:pPr>
            <w:r w:rsidRPr="00CA3184">
              <w:rPr>
                <w:rFonts w:asciiTheme="majorHAnsi" w:hAnsiTheme="majorHAnsi" w:cstheme="majorHAnsi"/>
                <w:b/>
                <w:i/>
                <w:sz w:val="20"/>
                <w:szCs w:val="20"/>
              </w:rPr>
              <w:t>Financial concepts in economic evaluation – the cost-benefit model</w:t>
            </w:r>
          </w:p>
        </w:tc>
      </w:tr>
      <w:tr w:rsidR="00217D2C" w:rsidRPr="00CA3184" w:rsidTr="004C642B">
        <w:trPr>
          <w:trHeight w:val="146"/>
        </w:trPr>
        <w:tc>
          <w:tcPr>
            <w:tcW w:w="779" w:type="dxa"/>
            <w:vMerge/>
            <w:shd w:val="clear" w:color="auto" w:fill="FFFFFF"/>
          </w:tcPr>
          <w:p w:rsidR="00217D2C" w:rsidRPr="00CA3184" w:rsidRDefault="00217D2C" w:rsidP="00217D2C">
            <w:pPr>
              <w:spacing w:before="60" w:after="60"/>
              <w:rPr>
                <w:rFonts w:asciiTheme="majorHAnsi" w:hAnsiTheme="majorHAnsi" w:cstheme="majorHAnsi"/>
                <w:sz w:val="20"/>
                <w:szCs w:val="20"/>
              </w:rPr>
            </w:pPr>
          </w:p>
        </w:tc>
        <w:tc>
          <w:tcPr>
            <w:tcW w:w="1021" w:type="dxa"/>
            <w:tcBorders>
              <w:top w:val="dashSmallGap" w:sz="4" w:space="0" w:color="auto"/>
            </w:tcBorders>
            <w:shd w:val="clear" w:color="auto" w:fill="FFFFFF"/>
          </w:tcPr>
          <w:p w:rsidR="00217D2C" w:rsidRPr="00CA3184" w:rsidRDefault="00217D2C" w:rsidP="004C642B">
            <w:pPr>
              <w:spacing w:before="60" w:after="60"/>
              <w:jc w:val="right"/>
              <w:rPr>
                <w:rFonts w:asciiTheme="majorHAnsi" w:hAnsiTheme="majorHAnsi" w:cstheme="majorHAnsi"/>
                <w:sz w:val="20"/>
                <w:szCs w:val="20"/>
              </w:rPr>
            </w:pPr>
          </w:p>
        </w:tc>
        <w:tc>
          <w:tcPr>
            <w:tcW w:w="8730" w:type="dxa"/>
            <w:tcBorders>
              <w:top w:val="dashSmallGap" w:sz="4" w:space="0" w:color="auto"/>
            </w:tcBorders>
            <w:shd w:val="clear" w:color="auto" w:fill="FFFFFF"/>
            <w:vAlign w:val="center"/>
          </w:tcPr>
          <w:p w:rsidR="00217D2C" w:rsidRPr="00CA3184" w:rsidRDefault="00217D2C" w:rsidP="00217D2C">
            <w:pPr>
              <w:autoSpaceDE w:val="0"/>
              <w:autoSpaceDN w:val="0"/>
              <w:adjustRightInd w:val="0"/>
              <w:rPr>
                <w:rFonts w:asciiTheme="majorHAnsi" w:hAnsiTheme="majorHAnsi" w:cstheme="majorHAnsi"/>
                <w:sz w:val="20"/>
                <w:szCs w:val="20"/>
              </w:rPr>
            </w:pPr>
            <w:r w:rsidRPr="00CA3184">
              <w:rPr>
                <w:rFonts w:asciiTheme="majorHAnsi" w:hAnsiTheme="majorHAnsi" w:cstheme="majorHAnsi"/>
                <w:sz w:val="20"/>
                <w:szCs w:val="20"/>
              </w:rPr>
              <w:t>Readings/debate - TBA</w:t>
            </w:r>
          </w:p>
          <w:p w:rsidR="00217D2C" w:rsidRPr="00CA3184" w:rsidRDefault="00217D2C" w:rsidP="00217D2C">
            <w:pPr>
              <w:autoSpaceDE w:val="0"/>
              <w:autoSpaceDN w:val="0"/>
              <w:adjustRightInd w:val="0"/>
              <w:rPr>
                <w:rFonts w:asciiTheme="majorHAnsi" w:hAnsiTheme="majorHAnsi" w:cstheme="majorHAnsi"/>
                <w:sz w:val="20"/>
                <w:szCs w:val="20"/>
              </w:rPr>
            </w:pPr>
            <w:r w:rsidRPr="00CA3184">
              <w:rPr>
                <w:rFonts w:asciiTheme="majorHAnsi" w:hAnsiTheme="majorHAnsi" w:cstheme="majorHAnsi"/>
                <w:sz w:val="20"/>
                <w:szCs w:val="20"/>
              </w:rPr>
              <w:t xml:space="preserve">During this class, students will present a five </w:t>
            </w:r>
            <w:r w:rsidRPr="00CA3184">
              <w:rPr>
                <w:rFonts w:asciiTheme="majorHAnsi" w:hAnsiTheme="majorHAnsi" w:cstheme="majorHAnsi"/>
                <w:b/>
                <w:sz w:val="20"/>
                <w:szCs w:val="20"/>
              </w:rPr>
              <w:t>(5)</w:t>
            </w:r>
            <w:r w:rsidRPr="00CA3184">
              <w:rPr>
                <w:rFonts w:asciiTheme="majorHAnsi" w:hAnsiTheme="majorHAnsi" w:cstheme="majorHAnsi"/>
                <w:sz w:val="20"/>
                <w:szCs w:val="20"/>
              </w:rPr>
              <w:t xml:space="preserve"> minute “elevator” speech on their planned paper.</w:t>
            </w:r>
            <w:r w:rsidR="004E3FD5" w:rsidRPr="00CA3184">
              <w:rPr>
                <w:rFonts w:asciiTheme="majorHAnsi" w:hAnsiTheme="majorHAnsi" w:cstheme="majorHAnsi"/>
                <w:b/>
                <w:sz w:val="20"/>
                <w:szCs w:val="20"/>
              </w:rPr>
              <w:t xml:space="preserve"> Element 1 Due</w:t>
            </w:r>
            <w:r w:rsidR="004E3FD5" w:rsidRPr="00CA3184">
              <w:rPr>
                <w:rFonts w:asciiTheme="majorHAnsi" w:hAnsiTheme="majorHAnsi" w:cstheme="majorHAnsi"/>
                <w:sz w:val="20"/>
                <w:szCs w:val="20"/>
              </w:rPr>
              <w:t xml:space="preserve"> (Comments will be provided by Oct 19, and students may submit a revised version by Oct 2</w:t>
            </w:r>
            <w:r w:rsidR="00CA3184" w:rsidRPr="00CA3184">
              <w:rPr>
                <w:rFonts w:asciiTheme="majorHAnsi" w:hAnsiTheme="majorHAnsi" w:cstheme="majorHAnsi"/>
                <w:sz w:val="20"/>
                <w:szCs w:val="20"/>
              </w:rPr>
              <w:t>6</w:t>
            </w:r>
            <w:r w:rsidR="004E3FD5" w:rsidRPr="00CA3184">
              <w:rPr>
                <w:rFonts w:asciiTheme="majorHAnsi" w:hAnsiTheme="majorHAnsi" w:cstheme="majorHAnsi"/>
                <w:sz w:val="20"/>
                <w:szCs w:val="20"/>
              </w:rPr>
              <w:t xml:space="preserve"> for a mark improvement)</w:t>
            </w:r>
          </w:p>
        </w:tc>
      </w:tr>
      <w:tr w:rsidR="00217D2C" w:rsidRPr="00CA3184" w:rsidTr="004C642B">
        <w:trPr>
          <w:trHeight w:val="377"/>
        </w:trPr>
        <w:tc>
          <w:tcPr>
            <w:tcW w:w="779" w:type="dxa"/>
            <w:vMerge w:val="restart"/>
            <w:shd w:val="clear" w:color="auto" w:fill="FFFFFF"/>
          </w:tcPr>
          <w:p w:rsidR="00217D2C" w:rsidRPr="00CA3184" w:rsidRDefault="00217D2C" w:rsidP="00217D2C">
            <w:pPr>
              <w:pStyle w:val="ListParagraph"/>
              <w:numPr>
                <w:ilvl w:val="0"/>
                <w:numId w:val="27"/>
              </w:numPr>
              <w:spacing w:before="60" w:after="60"/>
              <w:rPr>
                <w:rFonts w:asciiTheme="majorHAnsi" w:hAnsiTheme="majorHAnsi" w:cstheme="majorHAnsi"/>
                <w:sz w:val="20"/>
                <w:szCs w:val="20"/>
              </w:rPr>
            </w:pPr>
          </w:p>
        </w:tc>
        <w:tc>
          <w:tcPr>
            <w:tcW w:w="1021" w:type="dxa"/>
            <w:tcBorders>
              <w:bottom w:val="dashSmallGap" w:sz="4" w:space="0" w:color="auto"/>
            </w:tcBorders>
            <w:shd w:val="clear" w:color="auto" w:fill="FFFFFF"/>
          </w:tcPr>
          <w:p w:rsidR="00217D2C" w:rsidRPr="00CA3184" w:rsidRDefault="004E3FD5" w:rsidP="004C642B">
            <w:pPr>
              <w:spacing w:before="60" w:after="60"/>
              <w:jc w:val="right"/>
              <w:rPr>
                <w:rFonts w:asciiTheme="majorHAnsi" w:hAnsiTheme="majorHAnsi" w:cstheme="majorHAnsi"/>
                <w:sz w:val="20"/>
                <w:szCs w:val="20"/>
              </w:rPr>
            </w:pPr>
            <w:r w:rsidRPr="00CA3184">
              <w:rPr>
                <w:rFonts w:asciiTheme="majorHAnsi" w:hAnsiTheme="majorHAnsi" w:cstheme="majorHAnsi"/>
                <w:sz w:val="20"/>
                <w:szCs w:val="20"/>
              </w:rPr>
              <w:t>Oct 19</w:t>
            </w:r>
          </w:p>
        </w:tc>
        <w:tc>
          <w:tcPr>
            <w:tcW w:w="8730" w:type="dxa"/>
            <w:tcBorders>
              <w:bottom w:val="dashSmallGap" w:sz="4" w:space="0" w:color="auto"/>
            </w:tcBorders>
            <w:shd w:val="clear" w:color="auto" w:fill="FFFFFF"/>
            <w:vAlign w:val="center"/>
          </w:tcPr>
          <w:p w:rsidR="00217D2C" w:rsidRPr="00CA3184" w:rsidRDefault="00217D2C" w:rsidP="00217D2C">
            <w:pPr>
              <w:autoSpaceDE w:val="0"/>
              <w:autoSpaceDN w:val="0"/>
              <w:adjustRightInd w:val="0"/>
              <w:rPr>
                <w:rFonts w:asciiTheme="majorHAnsi" w:hAnsiTheme="majorHAnsi" w:cstheme="majorHAnsi"/>
                <w:b/>
                <w:i/>
                <w:sz w:val="20"/>
                <w:szCs w:val="20"/>
              </w:rPr>
            </w:pPr>
            <w:r w:rsidRPr="00CA3184">
              <w:rPr>
                <w:rFonts w:asciiTheme="majorHAnsi" w:hAnsiTheme="majorHAnsi" w:cstheme="majorHAnsi"/>
                <w:b/>
                <w:i/>
                <w:sz w:val="20"/>
                <w:szCs w:val="20"/>
              </w:rPr>
              <w:t>Measuring costs of programs and policies</w:t>
            </w:r>
          </w:p>
        </w:tc>
      </w:tr>
      <w:tr w:rsidR="00217D2C" w:rsidRPr="00CA3184" w:rsidTr="004C642B">
        <w:trPr>
          <w:trHeight w:val="153"/>
        </w:trPr>
        <w:tc>
          <w:tcPr>
            <w:tcW w:w="779" w:type="dxa"/>
            <w:vMerge/>
            <w:shd w:val="clear" w:color="auto" w:fill="FFFFFF"/>
          </w:tcPr>
          <w:p w:rsidR="00217D2C" w:rsidRPr="00CA3184" w:rsidRDefault="00217D2C" w:rsidP="00217D2C">
            <w:pPr>
              <w:pStyle w:val="ListParagraph"/>
              <w:numPr>
                <w:ilvl w:val="0"/>
                <w:numId w:val="27"/>
              </w:numPr>
              <w:spacing w:before="60" w:after="60"/>
              <w:rPr>
                <w:rFonts w:asciiTheme="majorHAnsi" w:hAnsiTheme="majorHAnsi" w:cstheme="majorHAnsi"/>
                <w:sz w:val="20"/>
                <w:szCs w:val="20"/>
              </w:rPr>
            </w:pPr>
          </w:p>
        </w:tc>
        <w:tc>
          <w:tcPr>
            <w:tcW w:w="1021" w:type="dxa"/>
            <w:tcBorders>
              <w:top w:val="dashSmallGap" w:sz="4" w:space="0" w:color="auto"/>
            </w:tcBorders>
            <w:shd w:val="clear" w:color="auto" w:fill="FFFFFF"/>
          </w:tcPr>
          <w:p w:rsidR="00217D2C" w:rsidRPr="00CA3184" w:rsidRDefault="00217D2C" w:rsidP="004C642B">
            <w:pPr>
              <w:spacing w:before="60" w:after="60"/>
              <w:jc w:val="right"/>
              <w:rPr>
                <w:rFonts w:asciiTheme="majorHAnsi" w:hAnsiTheme="majorHAnsi" w:cstheme="majorHAnsi"/>
                <w:sz w:val="20"/>
                <w:szCs w:val="20"/>
              </w:rPr>
            </w:pPr>
          </w:p>
        </w:tc>
        <w:tc>
          <w:tcPr>
            <w:tcW w:w="8730" w:type="dxa"/>
            <w:tcBorders>
              <w:top w:val="dashSmallGap" w:sz="4" w:space="0" w:color="auto"/>
            </w:tcBorders>
            <w:shd w:val="clear" w:color="auto" w:fill="FFFFFF"/>
            <w:vAlign w:val="center"/>
          </w:tcPr>
          <w:p w:rsidR="00217D2C" w:rsidRPr="00CA3184" w:rsidRDefault="00217D2C" w:rsidP="004E3FD5">
            <w:pPr>
              <w:autoSpaceDE w:val="0"/>
              <w:autoSpaceDN w:val="0"/>
              <w:adjustRightInd w:val="0"/>
              <w:rPr>
                <w:rFonts w:asciiTheme="majorHAnsi" w:hAnsiTheme="majorHAnsi" w:cstheme="majorHAnsi"/>
                <w:b/>
                <w:sz w:val="20"/>
                <w:szCs w:val="20"/>
              </w:rPr>
            </w:pPr>
            <w:r w:rsidRPr="00CA3184">
              <w:rPr>
                <w:rFonts w:asciiTheme="majorHAnsi" w:hAnsiTheme="majorHAnsi" w:cstheme="majorHAnsi"/>
                <w:sz w:val="20"/>
                <w:szCs w:val="20"/>
              </w:rPr>
              <w:t>Readings/debate</w:t>
            </w:r>
          </w:p>
        </w:tc>
      </w:tr>
      <w:tr w:rsidR="00217D2C" w:rsidRPr="00CA3184" w:rsidTr="004C642B">
        <w:trPr>
          <w:trHeight w:val="194"/>
        </w:trPr>
        <w:tc>
          <w:tcPr>
            <w:tcW w:w="779" w:type="dxa"/>
            <w:vMerge w:val="restart"/>
            <w:shd w:val="clear" w:color="auto" w:fill="FFFFFF"/>
          </w:tcPr>
          <w:p w:rsidR="00217D2C" w:rsidRPr="00CA3184" w:rsidRDefault="00217D2C" w:rsidP="00217D2C">
            <w:pPr>
              <w:pStyle w:val="ListParagraph"/>
              <w:numPr>
                <w:ilvl w:val="0"/>
                <w:numId w:val="27"/>
              </w:numPr>
              <w:spacing w:before="60" w:after="60"/>
              <w:rPr>
                <w:rFonts w:asciiTheme="majorHAnsi" w:hAnsiTheme="majorHAnsi" w:cstheme="majorHAnsi"/>
                <w:sz w:val="20"/>
                <w:szCs w:val="20"/>
              </w:rPr>
            </w:pPr>
          </w:p>
        </w:tc>
        <w:tc>
          <w:tcPr>
            <w:tcW w:w="1021" w:type="dxa"/>
            <w:tcBorders>
              <w:bottom w:val="dashSmallGap" w:sz="4" w:space="0" w:color="auto"/>
            </w:tcBorders>
            <w:shd w:val="clear" w:color="auto" w:fill="FFFFFF"/>
          </w:tcPr>
          <w:p w:rsidR="00217D2C" w:rsidRPr="00CA3184" w:rsidRDefault="004E3FD5" w:rsidP="004C642B">
            <w:pPr>
              <w:spacing w:before="60" w:after="60"/>
              <w:jc w:val="right"/>
              <w:rPr>
                <w:rFonts w:asciiTheme="majorHAnsi" w:hAnsiTheme="majorHAnsi" w:cstheme="majorHAnsi"/>
                <w:sz w:val="20"/>
                <w:szCs w:val="20"/>
              </w:rPr>
            </w:pPr>
            <w:r w:rsidRPr="00CA3184">
              <w:rPr>
                <w:rFonts w:asciiTheme="majorHAnsi" w:hAnsiTheme="majorHAnsi" w:cstheme="majorHAnsi"/>
                <w:sz w:val="20"/>
                <w:szCs w:val="20"/>
              </w:rPr>
              <w:t>Oct 26</w:t>
            </w:r>
          </w:p>
        </w:tc>
        <w:tc>
          <w:tcPr>
            <w:tcW w:w="8730" w:type="dxa"/>
            <w:tcBorders>
              <w:bottom w:val="dashSmallGap" w:sz="4" w:space="0" w:color="auto"/>
            </w:tcBorders>
            <w:shd w:val="clear" w:color="auto" w:fill="FFFFFF"/>
            <w:vAlign w:val="center"/>
          </w:tcPr>
          <w:p w:rsidR="00217D2C" w:rsidRPr="00CA3184" w:rsidRDefault="00217D2C" w:rsidP="00217D2C">
            <w:pPr>
              <w:autoSpaceDE w:val="0"/>
              <w:autoSpaceDN w:val="0"/>
              <w:adjustRightInd w:val="0"/>
              <w:rPr>
                <w:rFonts w:asciiTheme="majorHAnsi" w:hAnsiTheme="majorHAnsi" w:cstheme="majorHAnsi"/>
                <w:b/>
                <w:i/>
                <w:sz w:val="20"/>
                <w:szCs w:val="20"/>
              </w:rPr>
            </w:pPr>
            <w:r w:rsidRPr="00CA3184">
              <w:rPr>
                <w:rFonts w:asciiTheme="majorHAnsi" w:hAnsiTheme="majorHAnsi" w:cstheme="majorHAnsi"/>
                <w:b/>
                <w:i/>
                <w:sz w:val="20"/>
                <w:szCs w:val="20"/>
              </w:rPr>
              <w:t>Measuring impacts and outcomes 1: Random Controls</w:t>
            </w:r>
            <w:r w:rsidR="00A918D8" w:rsidRPr="00CA3184">
              <w:rPr>
                <w:rFonts w:asciiTheme="majorHAnsi" w:hAnsiTheme="majorHAnsi" w:cstheme="majorHAnsi"/>
                <w:b/>
                <w:i/>
                <w:sz w:val="20"/>
                <w:szCs w:val="20"/>
              </w:rPr>
              <w:t xml:space="preserve">, </w:t>
            </w:r>
            <w:r w:rsidRPr="00CA3184">
              <w:rPr>
                <w:rFonts w:asciiTheme="majorHAnsi" w:hAnsiTheme="majorHAnsi" w:cstheme="majorHAnsi"/>
                <w:b/>
                <w:i/>
                <w:sz w:val="20"/>
                <w:szCs w:val="20"/>
              </w:rPr>
              <w:t>Natural Experiments</w:t>
            </w:r>
            <w:r w:rsidR="00A918D8" w:rsidRPr="00CA3184">
              <w:rPr>
                <w:rFonts w:asciiTheme="majorHAnsi" w:hAnsiTheme="majorHAnsi" w:cstheme="majorHAnsi"/>
                <w:b/>
                <w:i/>
                <w:sz w:val="20"/>
                <w:szCs w:val="20"/>
              </w:rPr>
              <w:t xml:space="preserve"> and net impact</w:t>
            </w:r>
          </w:p>
        </w:tc>
      </w:tr>
      <w:tr w:rsidR="00217D2C" w:rsidRPr="00CA3184" w:rsidTr="004C642B">
        <w:trPr>
          <w:trHeight w:val="140"/>
        </w:trPr>
        <w:tc>
          <w:tcPr>
            <w:tcW w:w="779" w:type="dxa"/>
            <w:vMerge/>
            <w:shd w:val="clear" w:color="auto" w:fill="FFFFFF"/>
          </w:tcPr>
          <w:p w:rsidR="00217D2C" w:rsidRPr="00CA3184" w:rsidRDefault="00217D2C" w:rsidP="00217D2C">
            <w:pPr>
              <w:pStyle w:val="ListParagraph"/>
              <w:numPr>
                <w:ilvl w:val="0"/>
                <w:numId w:val="27"/>
              </w:numPr>
              <w:spacing w:before="60" w:after="60"/>
              <w:rPr>
                <w:rFonts w:asciiTheme="majorHAnsi" w:hAnsiTheme="majorHAnsi" w:cstheme="majorHAnsi"/>
                <w:sz w:val="20"/>
                <w:szCs w:val="20"/>
              </w:rPr>
            </w:pPr>
          </w:p>
        </w:tc>
        <w:tc>
          <w:tcPr>
            <w:tcW w:w="1021" w:type="dxa"/>
            <w:tcBorders>
              <w:top w:val="dashSmallGap" w:sz="4" w:space="0" w:color="auto"/>
            </w:tcBorders>
            <w:shd w:val="clear" w:color="auto" w:fill="FFFFFF"/>
          </w:tcPr>
          <w:p w:rsidR="00217D2C" w:rsidRPr="00CA3184" w:rsidRDefault="00217D2C" w:rsidP="004C642B">
            <w:pPr>
              <w:spacing w:before="60" w:after="60"/>
              <w:jc w:val="right"/>
              <w:rPr>
                <w:rFonts w:asciiTheme="majorHAnsi" w:hAnsiTheme="majorHAnsi" w:cstheme="majorHAnsi"/>
                <w:sz w:val="20"/>
                <w:szCs w:val="20"/>
              </w:rPr>
            </w:pPr>
          </w:p>
        </w:tc>
        <w:tc>
          <w:tcPr>
            <w:tcW w:w="8730" w:type="dxa"/>
            <w:tcBorders>
              <w:top w:val="dashSmallGap" w:sz="4" w:space="0" w:color="auto"/>
            </w:tcBorders>
            <w:shd w:val="clear" w:color="auto" w:fill="FFFFFF"/>
            <w:vAlign w:val="center"/>
          </w:tcPr>
          <w:p w:rsidR="00217D2C" w:rsidRPr="00CA3184" w:rsidRDefault="00217D2C" w:rsidP="00217D2C">
            <w:pPr>
              <w:autoSpaceDE w:val="0"/>
              <w:autoSpaceDN w:val="0"/>
              <w:adjustRightInd w:val="0"/>
              <w:rPr>
                <w:rFonts w:asciiTheme="majorHAnsi" w:hAnsiTheme="majorHAnsi" w:cstheme="majorHAnsi"/>
                <w:sz w:val="20"/>
                <w:szCs w:val="20"/>
              </w:rPr>
            </w:pPr>
            <w:r w:rsidRPr="00CA3184">
              <w:rPr>
                <w:rFonts w:asciiTheme="majorHAnsi" w:hAnsiTheme="majorHAnsi" w:cstheme="majorHAnsi"/>
                <w:sz w:val="20"/>
                <w:szCs w:val="20"/>
              </w:rPr>
              <w:t>Readings/debate</w:t>
            </w:r>
            <w:r w:rsidR="00A918D8" w:rsidRPr="00CA3184">
              <w:rPr>
                <w:rFonts w:asciiTheme="majorHAnsi" w:hAnsiTheme="majorHAnsi" w:cstheme="majorHAnsi"/>
                <w:b/>
                <w:sz w:val="20"/>
                <w:szCs w:val="20"/>
              </w:rPr>
              <w:t xml:space="preserve"> Final version of Element 1 due</w:t>
            </w:r>
          </w:p>
        </w:tc>
      </w:tr>
      <w:tr w:rsidR="00217D2C" w:rsidRPr="00CA3184" w:rsidTr="00A918D8">
        <w:trPr>
          <w:trHeight w:val="308"/>
        </w:trPr>
        <w:tc>
          <w:tcPr>
            <w:tcW w:w="779" w:type="dxa"/>
            <w:vMerge w:val="restart"/>
            <w:shd w:val="clear" w:color="auto" w:fill="FFFFFF"/>
          </w:tcPr>
          <w:p w:rsidR="00217D2C" w:rsidRPr="00CA3184" w:rsidRDefault="00217D2C" w:rsidP="00217D2C">
            <w:pPr>
              <w:pStyle w:val="ListParagraph"/>
              <w:numPr>
                <w:ilvl w:val="0"/>
                <w:numId w:val="27"/>
              </w:numPr>
              <w:spacing w:before="60" w:after="60"/>
              <w:rPr>
                <w:rFonts w:asciiTheme="majorHAnsi" w:hAnsiTheme="majorHAnsi" w:cstheme="majorHAnsi"/>
                <w:sz w:val="20"/>
                <w:szCs w:val="20"/>
              </w:rPr>
            </w:pPr>
          </w:p>
        </w:tc>
        <w:tc>
          <w:tcPr>
            <w:tcW w:w="1021" w:type="dxa"/>
            <w:tcBorders>
              <w:bottom w:val="dashSmallGap" w:sz="4" w:space="0" w:color="auto"/>
            </w:tcBorders>
            <w:shd w:val="clear" w:color="auto" w:fill="FFFFFF"/>
          </w:tcPr>
          <w:p w:rsidR="00217D2C" w:rsidRPr="00CA3184" w:rsidRDefault="004E3FD5" w:rsidP="004C642B">
            <w:pPr>
              <w:spacing w:before="60" w:after="60"/>
              <w:jc w:val="right"/>
              <w:rPr>
                <w:rFonts w:asciiTheme="majorHAnsi" w:hAnsiTheme="majorHAnsi" w:cstheme="majorHAnsi"/>
                <w:sz w:val="20"/>
                <w:szCs w:val="20"/>
              </w:rPr>
            </w:pPr>
            <w:r w:rsidRPr="00CA3184">
              <w:rPr>
                <w:rFonts w:asciiTheme="majorHAnsi" w:hAnsiTheme="majorHAnsi" w:cstheme="majorHAnsi"/>
                <w:sz w:val="20"/>
                <w:szCs w:val="20"/>
              </w:rPr>
              <w:t>Nov 2</w:t>
            </w:r>
          </w:p>
        </w:tc>
        <w:tc>
          <w:tcPr>
            <w:tcW w:w="8730" w:type="dxa"/>
            <w:tcBorders>
              <w:bottom w:val="dashSmallGap" w:sz="4" w:space="0" w:color="auto"/>
            </w:tcBorders>
            <w:shd w:val="clear" w:color="auto" w:fill="FFFFFF"/>
            <w:vAlign w:val="center"/>
          </w:tcPr>
          <w:p w:rsidR="00217D2C" w:rsidRPr="00CA3184" w:rsidRDefault="00217D2C" w:rsidP="00217D2C">
            <w:pPr>
              <w:autoSpaceDE w:val="0"/>
              <w:autoSpaceDN w:val="0"/>
              <w:adjustRightInd w:val="0"/>
              <w:rPr>
                <w:rFonts w:asciiTheme="majorHAnsi" w:hAnsiTheme="majorHAnsi" w:cstheme="majorHAnsi"/>
                <w:b/>
                <w:i/>
                <w:sz w:val="20"/>
                <w:szCs w:val="20"/>
              </w:rPr>
            </w:pPr>
            <w:r w:rsidRPr="00CA3184">
              <w:rPr>
                <w:rFonts w:asciiTheme="majorHAnsi" w:hAnsiTheme="majorHAnsi" w:cstheme="majorHAnsi"/>
                <w:b/>
                <w:sz w:val="20"/>
                <w:szCs w:val="20"/>
              </w:rPr>
              <w:t>Measuring impacts and outcomes 2: Quasi-experiments</w:t>
            </w:r>
          </w:p>
        </w:tc>
      </w:tr>
      <w:tr w:rsidR="00A918D8" w:rsidRPr="00CA3184" w:rsidTr="00A918D8">
        <w:trPr>
          <w:trHeight w:val="136"/>
        </w:trPr>
        <w:tc>
          <w:tcPr>
            <w:tcW w:w="779" w:type="dxa"/>
            <w:vMerge/>
            <w:shd w:val="clear" w:color="auto" w:fill="FFFFFF"/>
          </w:tcPr>
          <w:p w:rsidR="00A918D8" w:rsidRPr="00CA3184" w:rsidRDefault="00A918D8" w:rsidP="00217D2C">
            <w:pPr>
              <w:pStyle w:val="ListParagraph"/>
              <w:numPr>
                <w:ilvl w:val="0"/>
                <w:numId w:val="27"/>
              </w:numPr>
              <w:spacing w:before="60" w:after="60"/>
              <w:rPr>
                <w:rFonts w:asciiTheme="majorHAnsi" w:hAnsiTheme="majorHAnsi" w:cstheme="majorHAnsi"/>
                <w:sz w:val="20"/>
                <w:szCs w:val="20"/>
              </w:rPr>
            </w:pPr>
          </w:p>
        </w:tc>
        <w:tc>
          <w:tcPr>
            <w:tcW w:w="1021" w:type="dxa"/>
            <w:tcBorders>
              <w:top w:val="dashSmallGap" w:sz="4" w:space="0" w:color="auto"/>
              <w:bottom w:val="single" w:sz="4" w:space="0" w:color="auto"/>
            </w:tcBorders>
            <w:shd w:val="clear" w:color="auto" w:fill="auto"/>
          </w:tcPr>
          <w:p w:rsidR="00A918D8" w:rsidRPr="00CA3184" w:rsidRDefault="00A918D8" w:rsidP="00217D2C">
            <w:pPr>
              <w:autoSpaceDE w:val="0"/>
              <w:autoSpaceDN w:val="0"/>
              <w:adjustRightInd w:val="0"/>
              <w:rPr>
                <w:rFonts w:asciiTheme="majorHAnsi" w:hAnsiTheme="majorHAnsi" w:cstheme="majorHAnsi"/>
                <w:b/>
                <w:sz w:val="20"/>
                <w:szCs w:val="20"/>
              </w:rPr>
            </w:pPr>
          </w:p>
        </w:tc>
        <w:tc>
          <w:tcPr>
            <w:tcW w:w="8730" w:type="dxa"/>
            <w:tcBorders>
              <w:top w:val="dashSmallGap" w:sz="4" w:space="0" w:color="auto"/>
              <w:bottom w:val="single" w:sz="4" w:space="0" w:color="auto"/>
            </w:tcBorders>
            <w:shd w:val="clear" w:color="auto" w:fill="auto"/>
          </w:tcPr>
          <w:p w:rsidR="00A918D8" w:rsidRPr="00CA3184" w:rsidRDefault="00A918D8" w:rsidP="00217D2C">
            <w:pPr>
              <w:autoSpaceDE w:val="0"/>
              <w:autoSpaceDN w:val="0"/>
              <w:adjustRightInd w:val="0"/>
              <w:rPr>
                <w:rFonts w:asciiTheme="majorHAnsi" w:hAnsiTheme="majorHAnsi" w:cstheme="majorHAnsi"/>
                <w:b/>
                <w:sz w:val="20"/>
                <w:szCs w:val="20"/>
              </w:rPr>
            </w:pPr>
            <w:r w:rsidRPr="00CA3184">
              <w:rPr>
                <w:rFonts w:asciiTheme="majorHAnsi" w:hAnsiTheme="majorHAnsi" w:cstheme="majorHAnsi"/>
                <w:sz w:val="20"/>
                <w:szCs w:val="20"/>
              </w:rPr>
              <w:t>Readings/debate</w:t>
            </w:r>
          </w:p>
        </w:tc>
      </w:tr>
      <w:tr w:rsidR="00217D2C" w:rsidRPr="00CA3184" w:rsidTr="00A918D8">
        <w:trPr>
          <w:trHeight w:val="211"/>
        </w:trPr>
        <w:tc>
          <w:tcPr>
            <w:tcW w:w="779" w:type="dxa"/>
            <w:vMerge w:val="restart"/>
            <w:shd w:val="clear" w:color="auto" w:fill="FFFFFF"/>
          </w:tcPr>
          <w:p w:rsidR="00217D2C" w:rsidRPr="00CA3184" w:rsidRDefault="00217D2C" w:rsidP="00217D2C">
            <w:pPr>
              <w:pStyle w:val="ListParagraph"/>
              <w:numPr>
                <w:ilvl w:val="0"/>
                <w:numId w:val="27"/>
              </w:numPr>
              <w:spacing w:before="60" w:after="60"/>
              <w:rPr>
                <w:rFonts w:asciiTheme="majorHAnsi" w:hAnsiTheme="majorHAnsi" w:cstheme="majorHAnsi"/>
                <w:sz w:val="20"/>
                <w:szCs w:val="20"/>
              </w:rPr>
            </w:pPr>
          </w:p>
        </w:tc>
        <w:tc>
          <w:tcPr>
            <w:tcW w:w="1021" w:type="dxa"/>
            <w:tcBorders>
              <w:bottom w:val="dashSmallGap" w:sz="4" w:space="0" w:color="auto"/>
            </w:tcBorders>
            <w:shd w:val="clear" w:color="auto" w:fill="D9D9D9" w:themeFill="background1" w:themeFillShade="D9"/>
          </w:tcPr>
          <w:p w:rsidR="00217D2C" w:rsidRPr="00CA3184" w:rsidRDefault="004E3FD5" w:rsidP="004C642B">
            <w:pPr>
              <w:spacing w:before="60" w:after="60"/>
              <w:jc w:val="right"/>
              <w:rPr>
                <w:rFonts w:asciiTheme="majorHAnsi" w:hAnsiTheme="majorHAnsi" w:cstheme="majorHAnsi"/>
                <w:sz w:val="20"/>
                <w:szCs w:val="20"/>
              </w:rPr>
            </w:pPr>
            <w:r w:rsidRPr="00CA3184">
              <w:rPr>
                <w:rFonts w:asciiTheme="majorHAnsi" w:hAnsiTheme="majorHAnsi" w:cstheme="majorHAnsi"/>
                <w:sz w:val="20"/>
                <w:szCs w:val="20"/>
              </w:rPr>
              <w:t>Nov 9</w:t>
            </w:r>
          </w:p>
        </w:tc>
        <w:tc>
          <w:tcPr>
            <w:tcW w:w="8730" w:type="dxa"/>
            <w:tcBorders>
              <w:bottom w:val="dashSmallGap" w:sz="4" w:space="0" w:color="auto"/>
            </w:tcBorders>
            <w:shd w:val="clear" w:color="auto" w:fill="D9D9D9" w:themeFill="background1" w:themeFillShade="D9"/>
            <w:vAlign w:val="center"/>
          </w:tcPr>
          <w:p w:rsidR="00217D2C" w:rsidRPr="00CA3184" w:rsidRDefault="00CA3184" w:rsidP="00217D2C">
            <w:pPr>
              <w:autoSpaceDE w:val="0"/>
              <w:autoSpaceDN w:val="0"/>
              <w:adjustRightInd w:val="0"/>
              <w:rPr>
                <w:rFonts w:asciiTheme="majorHAnsi" w:hAnsiTheme="majorHAnsi" w:cstheme="majorHAnsi"/>
                <w:b/>
                <w:i/>
                <w:sz w:val="20"/>
                <w:szCs w:val="20"/>
              </w:rPr>
            </w:pPr>
            <w:r w:rsidRPr="00CA3184">
              <w:rPr>
                <w:rFonts w:asciiTheme="majorHAnsi" w:hAnsiTheme="majorHAnsi" w:cstheme="majorHAnsi"/>
                <w:b/>
                <w:sz w:val="20"/>
                <w:szCs w:val="20"/>
              </w:rPr>
              <w:t>Mid-term – 1.5 hours</w:t>
            </w:r>
          </w:p>
        </w:tc>
      </w:tr>
      <w:tr w:rsidR="00217D2C" w:rsidRPr="00CA3184" w:rsidTr="004C642B">
        <w:trPr>
          <w:trHeight w:val="123"/>
        </w:trPr>
        <w:tc>
          <w:tcPr>
            <w:tcW w:w="779" w:type="dxa"/>
            <w:vMerge/>
            <w:shd w:val="clear" w:color="auto" w:fill="FFFFFF"/>
          </w:tcPr>
          <w:p w:rsidR="00217D2C" w:rsidRPr="00CA3184" w:rsidRDefault="00217D2C" w:rsidP="00217D2C">
            <w:pPr>
              <w:pStyle w:val="ListParagraph"/>
              <w:numPr>
                <w:ilvl w:val="0"/>
                <w:numId w:val="27"/>
              </w:numPr>
              <w:spacing w:before="60" w:after="60"/>
              <w:rPr>
                <w:rFonts w:asciiTheme="majorHAnsi" w:hAnsiTheme="majorHAnsi" w:cstheme="majorHAnsi"/>
                <w:sz w:val="20"/>
                <w:szCs w:val="20"/>
              </w:rPr>
            </w:pPr>
          </w:p>
        </w:tc>
        <w:tc>
          <w:tcPr>
            <w:tcW w:w="1021" w:type="dxa"/>
            <w:tcBorders>
              <w:top w:val="dashSmallGap" w:sz="4" w:space="0" w:color="auto"/>
            </w:tcBorders>
            <w:shd w:val="clear" w:color="auto" w:fill="FFFFFF"/>
          </w:tcPr>
          <w:p w:rsidR="00217D2C" w:rsidRPr="00CA3184" w:rsidRDefault="00217D2C" w:rsidP="004C642B">
            <w:pPr>
              <w:spacing w:before="60" w:after="60"/>
              <w:jc w:val="right"/>
              <w:rPr>
                <w:rFonts w:asciiTheme="majorHAnsi" w:hAnsiTheme="majorHAnsi" w:cstheme="majorHAnsi"/>
                <w:sz w:val="20"/>
                <w:szCs w:val="20"/>
              </w:rPr>
            </w:pPr>
          </w:p>
        </w:tc>
        <w:tc>
          <w:tcPr>
            <w:tcW w:w="8730" w:type="dxa"/>
            <w:tcBorders>
              <w:top w:val="dashSmallGap" w:sz="4" w:space="0" w:color="auto"/>
            </w:tcBorders>
            <w:shd w:val="clear" w:color="auto" w:fill="FFFFFF"/>
            <w:vAlign w:val="center"/>
          </w:tcPr>
          <w:p w:rsidR="00217D2C" w:rsidRPr="00CA3184" w:rsidRDefault="00217D2C" w:rsidP="00217D2C">
            <w:pPr>
              <w:autoSpaceDE w:val="0"/>
              <w:autoSpaceDN w:val="0"/>
              <w:adjustRightInd w:val="0"/>
              <w:rPr>
                <w:rFonts w:asciiTheme="majorHAnsi" w:hAnsiTheme="majorHAnsi" w:cstheme="majorHAnsi"/>
                <w:b/>
                <w:sz w:val="20"/>
                <w:szCs w:val="20"/>
              </w:rPr>
            </w:pPr>
          </w:p>
        </w:tc>
      </w:tr>
      <w:tr w:rsidR="00A918D8" w:rsidRPr="00CA3184" w:rsidTr="004C642B">
        <w:trPr>
          <w:trHeight w:val="227"/>
        </w:trPr>
        <w:tc>
          <w:tcPr>
            <w:tcW w:w="779" w:type="dxa"/>
            <w:vMerge w:val="restart"/>
            <w:shd w:val="clear" w:color="auto" w:fill="FFFFFF"/>
          </w:tcPr>
          <w:p w:rsidR="00A918D8" w:rsidRPr="00CA3184" w:rsidRDefault="00A918D8" w:rsidP="00A918D8">
            <w:pPr>
              <w:pStyle w:val="ListParagraph"/>
              <w:numPr>
                <w:ilvl w:val="0"/>
                <w:numId w:val="27"/>
              </w:numPr>
              <w:spacing w:before="60" w:after="60"/>
              <w:rPr>
                <w:rFonts w:asciiTheme="majorHAnsi" w:hAnsiTheme="majorHAnsi" w:cstheme="majorHAnsi"/>
                <w:sz w:val="20"/>
                <w:szCs w:val="20"/>
              </w:rPr>
            </w:pPr>
          </w:p>
        </w:tc>
        <w:tc>
          <w:tcPr>
            <w:tcW w:w="1021" w:type="dxa"/>
            <w:tcBorders>
              <w:bottom w:val="dashSmallGap" w:sz="4" w:space="0" w:color="auto"/>
            </w:tcBorders>
            <w:shd w:val="clear" w:color="auto" w:fill="FFFFFF"/>
          </w:tcPr>
          <w:p w:rsidR="00A918D8" w:rsidRPr="00CA3184" w:rsidRDefault="00A918D8" w:rsidP="00A918D8">
            <w:pPr>
              <w:spacing w:before="60" w:after="60"/>
              <w:jc w:val="right"/>
              <w:rPr>
                <w:rFonts w:asciiTheme="majorHAnsi" w:hAnsiTheme="majorHAnsi" w:cstheme="majorHAnsi"/>
                <w:sz w:val="20"/>
                <w:szCs w:val="20"/>
              </w:rPr>
            </w:pPr>
            <w:r w:rsidRPr="00CA3184">
              <w:rPr>
                <w:rFonts w:asciiTheme="majorHAnsi" w:hAnsiTheme="majorHAnsi" w:cstheme="majorHAnsi"/>
                <w:sz w:val="20"/>
                <w:szCs w:val="20"/>
              </w:rPr>
              <w:t>Nov 16</w:t>
            </w:r>
          </w:p>
        </w:tc>
        <w:tc>
          <w:tcPr>
            <w:tcW w:w="8730" w:type="dxa"/>
            <w:tcBorders>
              <w:bottom w:val="dashSmallGap" w:sz="4" w:space="0" w:color="auto"/>
            </w:tcBorders>
            <w:shd w:val="clear" w:color="auto" w:fill="FFFFFF"/>
            <w:vAlign w:val="center"/>
          </w:tcPr>
          <w:p w:rsidR="00A918D8" w:rsidRPr="00CA3184" w:rsidRDefault="00A918D8" w:rsidP="00A918D8">
            <w:pPr>
              <w:autoSpaceDE w:val="0"/>
              <w:autoSpaceDN w:val="0"/>
              <w:adjustRightInd w:val="0"/>
              <w:rPr>
                <w:rFonts w:asciiTheme="majorHAnsi" w:hAnsiTheme="majorHAnsi" w:cstheme="majorHAnsi"/>
                <w:b/>
                <w:i/>
                <w:sz w:val="20"/>
                <w:szCs w:val="20"/>
              </w:rPr>
            </w:pPr>
            <w:r w:rsidRPr="00CA3184">
              <w:rPr>
                <w:rFonts w:asciiTheme="majorHAnsi" w:hAnsiTheme="majorHAnsi" w:cstheme="majorHAnsi"/>
                <w:b/>
                <w:i/>
                <w:sz w:val="20"/>
                <w:szCs w:val="20"/>
              </w:rPr>
              <w:t>Mixed-mode data collection and analysis</w:t>
            </w:r>
          </w:p>
        </w:tc>
      </w:tr>
      <w:tr w:rsidR="00A918D8" w:rsidRPr="00CA3184" w:rsidTr="00A918D8">
        <w:trPr>
          <w:trHeight w:val="278"/>
        </w:trPr>
        <w:tc>
          <w:tcPr>
            <w:tcW w:w="779" w:type="dxa"/>
            <w:vMerge/>
            <w:shd w:val="clear" w:color="auto" w:fill="FFFFFF"/>
          </w:tcPr>
          <w:p w:rsidR="00A918D8" w:rsidRPr="00CA3184" w:rsidRDefault="00A918D8" w:rsidP="00A918D8">
            <w:pPr>
              <w:pStyle w:val="ListParagraph"/>
              <w:numPr>
                <w:ilvl w:val="0"/>
                <w:numId w:val="27"/>
              </w:numPr>
              <w:spacing w:before="60" w:after="60"/>
              <w:rPr>
                <w:rFonts w:asciiTheme="majorHAnsi" w:hAnsiTheme="majorHAnsi" w:cstheme="majorHAnsi"/>
                <w:sz w:val="20"/>
                <w:szCs w:val="20"/>
              </w:rPr>
            </w:pPr>
          </w:p>
        </w:tc>
        <w:tc>
          <w:tcPr>
            <w:tcW w:w="1021" w:type="dxa"/>
            <w:tcBorders>
              <w:top w:val="dashSmallGap" w:sz="4" w:space="0" w:color="auto"/>
              <w:bottom w:val="single" w:sz="4" w:space="0" w:color="auto"/>
            </w:tcBorders>
            <w:shd w:val="clear" w:color="auto" w:fill="FFFFFF"/>
          </w:tcPr>
          <w:p w:rsidR="00A918D8" w:rsidRPr="00CA3184" w:rsidRDefault="00A918D8" w:rsidP="00A918D8">
            <w:pPr>
              <w:spacing w:before="60" w:after="60"/>
              <w:jc w:val="right"/>
              <w:rPr>
                <w:rFonts w:asciiTheme="majorHAnsi" w:hAnsiTheme="majorHAnsi" w:cstheme="majorHAnsi"/>
                <w:sz w:val="20"/>
                <w:szCs w:val="20"/>
              </w:rPr>
            </w:pPr>
          </w:p>
        </w:tc>
        <w:tc>
          <w:tcPr>
            <w:tcW w:w="8730" w:type="dxa"/>
            <w:tcBorders>
              <w:top w:val="dashSmallGap" w:sz="4" w:space="0" w:color="auto"/>
              <w:bottom w:val="single" w:sz="4" w:space="0" w:color="auto"/>
            </w:tcBorders>
            <w:shd w:val="clear" w:color="auto" w:fill="FFFFFF"/>
            <w:vAlign w:val="center"/>
          </w:tcPr>
          <w:p w:rsidR="00A918D8" w:rsidRPr="00CA3184" w:rsidRDefault="00A918D8" w:rsidP="00A918D8">
            <w:pPr>
              <w:autoSpaceDE w:val="0"/>
              <w:autoSpaceDN w:val="0"/>
              <w:adjustRightInd w:val="0"/>
              <w:rPr>
                <w:rFonts w:asciiTheme="majorHAnsi" w:hAnsiTheme="majorHAnsi" w:cstheme="majorHAnsi"/>
                <w:b/>
                <w:sz w:val="20"/>
                <w:szCs w:val="20"/>
              </w:rPr>
            </w:pPr>
            <w:r w:rsidRPr="00CA3184">
              <w:rPr>
                <w:rFonts w:asciiTheme="majorHAnsi" w:hAnsiTheme="majorHAnsi" w:cstheme="majorHAnsi"/>
                <w:sz w:val="20"/>
                <w:szCs w:val="20"/>
              </w:rPr>
              <w:t>Readings/debate - TBA</w:t>
            </w:r>
          </w:p>
        </w:tc>
      </w:tr>
      <w:tr w:rsidR="00A918D8" w:rsidRPr="00CA3184" w:rsidTr="00C23276">
        <w:trPr>
          <w:trHeight w:val="156"/>
        </w:trPr>
        <w:tc>
          <w:tcPr>
            <w:tcW w:w="779" w:type="dxa"/>
            <w:vMerge w:val="restart"/>
            <w:shd w:val="clear" w:color="auto" w:fill="FFFFFF"/>
          </w:tcPr>
          <w:p w:rsidR="00A918D8" w:rsidRPr="00CA3184" w:rsidRDefault="00A918D8" w:rsidP="00A918D8">
            <w:pPr>
              <w:pStyle w:val="ListParagraph"/>
              <w:numPr>
                <w:ilvl w:val="0"/>
                <w:numId w:val="27"/>
              </w:numPr>
              <w:spacing w:before="60" w:after="60"/>
              <w:rPr>
                <w:rFonts w:asciiTheme="majorHAnsi" w:hAnsiTheme="majorHAnsi" w:cstheme="majorHAnsi"/>
                <w:sz w:val="20"/>
                <w:szCs w:val="20"/>
              </w:rPr>
            </w:pPr>
          </w:p>
        </w:tc>
        <w:tc>
          <w:tcPr>
            <w:tcW w:w="1021" w:type="dxa"/>
            <w:tcBorders>
              <w:top w:val="single" w:sz="4" w:space="0" w:color="auto"/>
              <w:bottom w:val="dashSmallGap" w:sz="4" w:space="0" w:color="auto"/>
            </w:tcBorders>
            <w:shd w:val="clear" w:color="auto" w:fill="FFFFFF"/>
          </w:tcPr>
          <w:p w:rsidR="00A918D8" w:rsidRPr="00CA3184" w:rsidRDefault="00A918D8" w:rsidP="00A918D8">
            <w:pPr>
              <w:spacing w:before="60" w:after="60"/>
              <w:jc w:val="right"/>
              <w:rPr>
                <w:rFonts w:asciiTheme="majorHAnsi" w:hAnsiTheme="majorHAnsi" w:cstheme="majorHAnsi"/>
                <w:sz w:val="20"/>
                <w:szCs w:val="20"/>
              </w:rPr>
            </w:pPr>
            <w:r w:rsidRPr="00CA3184">
              <w:rPr>
                <w:rFonts w:asciiTheme="majorHAnsi" w:hAnsiTheme="majorHAnsi" w:cstheme="majorHAnsi"/>
                <w:sz w:val="20"/>
                <w:szCs w:val="20"/>
              </w:rPr>
              <w:t>Nov 23</w:t>
            </w:r>
          </w:p>
        </w:tc>
        <w:tc>
          <w:tcPr>
            <w:tcW w:w="8730" w:type="dxa"/>
            <w:tcBorders>
              <w:bottom w:val="dashSmallGap" w:sz="4" w:space="0" w:color="auto"/>
            </w:tcBorders>
            <w:shd w:val="clear" w:color="auto" w:fill="FFFFFF"/>
            <w:vAlign w:val="center"/>
          </w:tcPr>
          <w:p w:rsidR="00A918D8" w:rsidRPr="00CA3184" w:rsidRDefault="00A918D8" w:rsidP="00A918D8">
            <w:pPr>
              <w:autoSpaceDE w:val="0"/>
              <w:autoSpaceDN w:val="0"/>
              <w:adjustRightInd w:val="0"/>
              <w:rPr>
                <w:rFonts w:asciiTheme="majorHAnsi" w:hAnsiTheme="majorHAnsi" w:cstheme="majorHAnsi"/>
                <w:i/>
                <w:sz w:val="20"/>
                <w:szCs w:val="20"/>
              </w:rPr>
            </w:pPr>
            <w:r w:rsidRPr="00CA3184">
              <w:rPr>
                <w:rFonts w:asciiTheme="majorHAnsi" w:hAnsiTheme="majorHAnsi" w:cstheme="majorHAnsi"/>
                <w:b/>
                <w:i/>
                <w:sz w:val="20"/>
                <w:szCs w:val="20"/>
              </w:rPr>
              <w:t>Decision-analysis in cost-effectiveness analysis in health</w:t>
            </w:r>
          </w:p>
        </w:tc>
      </w:tr>
      <w:tr w:rsidR="00A918D8" w:rsidRPr="00CA3184" w:rsidTr="00C23276">
        <w:trPr>
          <w:trHeight w:val="178"/>
        </w:trPr>
        <w:tc>
          <w:tcPr>
            <w:tcW w:w="779" w:type="dxa"/>
            <w:vMerge/>
            <w:shd w:val="clear" w:color="auto" w:fill="FFFFFF"/>
          </w:tcPr>
          <w:p w:rsidR="00A918D8" w:rsidRPr="00CA3184" w:rsidRDefault="00A918D8" w:rsidP="00A918D8">
            <w:pPr>
              <w:pStyle w:val="ListParagraph"/>
              <w:numPr>
                <w:ilvl w:val="0"/>
                <w:numId w:val="27"/>
              </w:numPr>
              <w:spacing w:before="60" w:after="60"/>
              <w:rPr>
                <w:rFonts w:asciiTheme="majorHAnsi" w:hAnsiTheme="majorHAnsi" w:cstheme="majorHAnsi"/>
                <w:sz w:val="20"/>
                <w:szCs w:val="20"/>
              </w:rPr>
            </w:pPr>
          </w:p>
        </w:tc>
        <w:tc>
          <w:tcPr>
            <w:tcW w:w="1021" w:type="dxa"/>
            <w:tcBorders>
              <w:top w:val="dashSmallGap" w:sz="4" w:space="0" w:color="auto"/>
            </w:tcBorders>
            <w:shd w:val="clear" w:color="auto" w:fill="FFFFFF"/>
          </w:tcPr>
          <w:p w:rsidR="00A918D8" w:rsidRPr="00CA3184" w:rsidRDefault="00A918D8" w:rsidP="00A918D8">
            <w:pPr>
              <w:spacing w:before="60" w:after="60"/>
              <w:jc w:val="right"/>
              <w:rPr>
                <w:rFonts w:asciiTheme="majorHAnsi" w:hAnsiTheme="majorHAnsi" w:cstheme="majorHAnsi"/>
                <w:sz w:val="20"/>
                <w:szCs w:val="20"/>
              </w:rPr>
            </w:pPr>
          </w:p>
        </w:tc>
        <w:tc>
          <w:tcPr>
            <w:tcW w:w="8730" w:type="dxa"/>
            <w:tcBorders>
              <w:top w:val="dashSmallGap" w:sz="4" w:space="0" w:color="auto"/>
              <w:bottom w:val="single" w:sz="4" w:space="0" w:color="auto"/>
            </w:tcBorders>
            <w:shd w:val="clear" w:color="auto" w:fill="FFFFFF"/>
            <w:vAlign w:val="center"/>
          </w:tcPr>
          <w:p w:rsidR="00A918D8" w:rsidRPr="00CA3184" w:rsidRDefault="00A918D8" w:rsidP="00A918D8">
            <w:pPr>
              <w:autoSpaceDE w:val="0"/>
              <w:autoSpaceDN w:val="0"/>
              <w:adjustRightInd w:val="0"/>
              <w:rPr>
                <w:rFonts w:asciiTheme="majorHAnsi" w:hAnsiTheme="majorHAnsi" w:cstheme="majorHAnsi"/>
                <w:b/>
                <w:sz w:val="20"/>
                <w:szCs w:val="20"/>
              </w:rPr>
            </w:pPr>
            <w:r w:rsidRPr="00CA3184">
              <w:rPr>
                <w:rFonts w:asciiTheme="majorHAnsi" w:hAnsiTheme="majorHAnsi" w:cstheme="majorHAnsi"/>
                <w:sz w:val="20"/>
                <w:szCs w:val="20"/>
              </w:rPr>
              <w:t>Readings/debate - TBA</w:t>
            </w:r>
          </w:p>
        </w:tc>
      </w:tr>
      <w:tr w:rsidR="00A918D8" w:rsidRPr="00CA3184" w:rsidTr="00C23276">
        <w:trPr>
          <w:trHeight w:val="243"/>
        </w:trPr>
        <w:tc>
          <w:tcPr>
            <w:tcW w:w="779" w:type="dxa"/>
            <w:vMerge w:val="restart"/>
            <w:shd w:val="clear" w:color="auto" w:fill="FFFFFF"/>
          </w:tcPr>
          <w:p w:rsidR="00A918D8" w:rsidRPr="00CA3184" w:rsidRDefault="00A918D8" w:rsidP="00A918D8">
            <w:pPr>
              <w:pStyle w:val="ListParagraph"/>
              <w:numPr>
                <w:ilvl w:val="0"/>
                <w:numId w:val="27"/>
              </w:numPr>
              <w:spacing w:before="60" w:after="60"/>
              <w:rPr>
                <w:rFonts w:asciiTheme="majorHAnsi" w:hAnsiTheme="majorHAnsi" w:cstheme="majorHAnsi"/>
                <w:sz w:val="20"/>
                <w:szCs w:val="20"/>
              </w:rPr>
            </w:pPr>
          </w:p>
        </w:tc>
        <w:tc>
          <w:tcPr>
            <w:tcW w:w="1021" w:type="dxa"/>
            <w:tcBorders>
              <w:bottom w:val="dashSmallGap" w:sz="4" w:space="0" w:color="auto"/>
            </w:tcBorders>
            <w:shd w:val="clear" w:color="auto" w:fill="FFFFFF"/>
          </w:tcPr>
          <w:p w:rsidR="00A918D8" w:rsidRPr="00CA3184" w:rsidRDefault="00A918D8" w:rsidP="00A918D8">
            <w:pPr>
              <w:spacing w:before="60" w:after="60"/>
              <w:jc w:val="right"/>
              <w:rPr>
                <w:rFonts w:asciiTheme="majorHAnsi" w:hAnsiTheme="majorHAnsi" w:cstheme="majorHAnsi"/>
                <w:sz w:val="20"/>
                <w:szCs w:val="20"/>
              </w:rPr>
            </w:pPr>
            <w:r w:rsidRPr="00CA3184">
              <w:rPr>
                <w:rFonts w:asciiTheme="majorHAnsi" w:hAnsiTheme="majorHAnsi" w:cstheme="majorHAnsi"/>
                <w:sz w:val="20"/>
                <w:szCs w:val="20"/>
              </w:rPr>
              <w:t>Nov 30</w:t>
            </w:r>
          </w:p>
        </w:tc>
        <w:tc>
          <w:tcPr>
            <w:tcW w:w="8730" w:type="dxa"/>
            <w:tcBorders>
              <w:top w:val="single" w:sz="4" w:space="0" w:color="auto"/>
              <w:bottom w:val="dashSmallGap" w:sz="4" w:space="0" w:color="auto"/>
            </w:tcBorders>
            <w:shd w:val="clear" w:color="auto" w:fill="FFFFFF"/>
            <w:vAlign w:val="center"/>
          </w:tcPr>
          <w:p w:rsidR="00A918D8" w:rsidRPr="00CA3184" w:rsidRDefault="00A918D8" w:rsidP="00A918D8">
            <w:pPr>
              <w:autoSpaceDE w:val="0"/>
              <w:autoSpaceDN w:val="0"/>
              <w:adjustRightInd w:val="0"/>
              <w:rPr>
                <w:rFonts w:asciiTheme="majorHAnsi" w:hAnsiTheme="majorHAnsi" w:cstheme="majorHAnsi"/>
                <w:b/>
                <w:i/>
                <w:sz w:val="20"/>
                <w:szCs w:val="20"/>
              </w:rPr>
            </w:pPr>
            <w:r w:rsidRPr="00CA3184">
              <w:rPr>
                <w:rFonts w:asciiTheme="majorHAnsi" w:hAnsiTheme="majorHAnsi" w:cstheme="majorHAnsi"/>
                <w:b/>
                <w:i/>
                <w:sz w:val="20"/>
                <w:szCs w:val="20"/>
              </w:rPr>
              <w:t>Applications to training and education</w:t>
            </w:r>
          </w:p>
        </w:tc>
      </w:tr>
      <w:tr w:rsidR="00A918D8" w:rsidRPr="00CA3184" w:rsidTr="004C642B">
        <w:trPr>
          <w:trHeight w:val="97"/>
        </w:trPr>
        <w:tc>
          <w:tcPr>
            <w:tcW w:w="779" w:type="dxa"/>
            <w:vMerge/>
            <w:shd w:val="clear" w:color="auto" w:fill="FFFFFF"/>
          </w:tcPr>
          <w:p w:rsidR="00A918D8" w:rsidRPr="00CA3184" w:rsidRDefault="00A918D8" w:rsidP="00A918D8">
            <w:pPr>
              <w:pStyle w:val="ListParagraph"/>
              <w:numPr>
                <w:ilvl w:val="0"/>
                <w:numId w:val="27"/>
              </w:numPr>
              <w:spacing w:before="60" w:after="60"/>
              <w:rPr>
                <w:rFonts w:asciiTheme="majorHAnsi" w:hAnsiTheme="majorHAnsi" w:cstheme="majorHAnsi"/>
                <w:sz w:val="20"/>
                <w:szCs w:val="20"/>
              </w:rPr>
            </w:pPr>
          </w:p>
        </w:tc>
        <w:tc>
          <w:tcPr>
            <w:tcW w:w="1021" w:type="dxa"/>
            <w:tcBorders>
              <w:top w:val="dashSmallGap" w:sz="4" w:space="0" w:color="auto"/>
            </w:tcBorders>
            <w:shd w:val="clear" w:color="auto" w:fill="FFFFFF"/>
          </w:tcPr>
          <w:p w:rsidR="00A918D8" w:rsidRPr="00CA3184" w:rsidRDefault="00A918D8" w:rsidP="00A918D8">
            <w:pPr>
              <w:spacing w:before="60" w:after="60"/>
              <w:jc w:val="right"/>
              <w:rPr>
                <w:rFonts w:asciiTheme="majorHAnsi" w:hAnsiTheme="majorHAnsi" w:cstheme="majorHAnsi"/>
                <w:sz w:val="20"/>
                <w:szCs w:val="20"/>
              </w:rPr>
            </w:pPr>
          </w:p>
        </w:tc>
        <w:tc>
          <w:tcPr>
            <w:tcW w:w="8730" w:type="dxa"/>
            <w:tcBorders>
              <w:top w:val="dashSmallGap" w:sz="4" w:space="0" w:color="auto"/>
            </w:tcBorders>
            <w:shd w:val="clear" w:color="auto" w:fill="FFFFFF"/>
            <w:vAlign w:val="center"/>
          </w:tcPr>
          <w:p w:rsidR="00A918D8" w:rsidRPr="00CA3184" w:rsidRDefault="00A918D8" w:rsidP="00A918D8">
            <w:pPr>
              <w:autoSpaceDE w:val="0"/>
              <w:autoSpaceDN w:val="0"/>
              <w:adjustRightInd w:val="0"/>
              <w:rPr>
                <w:rFonts w:asciiTheme="majorHAnsi" w:hAnsiTheme="majorHAnsi" w:cstheme="majorHAnsi"/>
                <w:sz w:val="20"/>
                <w:szCs w:val="20"/>
              </w:rPr>
            </w:pPr>
            <w:r w:rsidRPr="00CA3184">
              <w:rPr>
                <w:rFonts w:asciiTheme="majorHAnsi" w:hAnsiTheme="majorHAnsi" w:cstheme="majorHAnsi"/>
                <w:sz w:val="20"/>
                <w:szCs w:val="20"/>
              </w:rPr>
              <w:t>Readings/debate - TBA</w:t>
            </w:r>
          </w:p>
        </w:tc>
      </w:tr>
      <w:tr w:rsidR="00A918D8" w:rsidRPr="00CA3184" w:rsidTr="004C642B">
        <w:trPr>
          <w:trHeight w:val="194"/>
        </w:trPr>
        <w:tc>
          <w:tcPr>
            <w:tcW w:w="779" w:type="dxa"/>
            <w:shd w:val="clear" w:color="auto" w:fill="FFFFFF"/>
          </w:tcPr>
          <w:p w:rsidR="00A918D8" w:rsidRPr="00CA3184" w:rsidRDefault="00A918D8" w:rsidP="00A918D8">
            <w:pPr>
              <w:pStyle w:val="ListParagraph"/>
              <w:numPr>
                <w:ilvl w:val="0"/>
                <w:numId w:val="27"/>
              </w:numPr>
              <w:spacing w:before="60" w:after="60"/>
              <w:rPr>
                <w:rFonts w:asciiTheme="majorHAnsi" w:hAnsiTheme="majorHAnsi" w:cstheme="majorHAnsi"/>
                <w:sz w:val="20"/>
                <w:szCs w:val="20"/>
              </w:rPr>
            </w:pPr>
          </w:p>
        </w:tc>
        <w:tc>
          <w:tcPr>
            <w:tcW w:w="1021" w:type="dxa"/>
            <w:tcBorders>
              <w:bottom w:val="dashSmallGap" w:sz="4" w:space="0" w:color="auto"/>
            </w:tcBorders>
            <w:shd w:val="clear" w:color="auto" w:fill="FFFFFF"/>
          </w:tcPr>
          <w:p w:rsidR="00A918D8" w:rsidRPr="00CA3184" w:rsidRDefault="00A918D8" w:rsidP="00A918D8">
            <w:pPr>
              <w:spacing w:before="60" w:after="60"/>
              <w:jc w:val="right"/>
              <w:rPr>
                <w:rFonts w:asciiTheme="majorHAnsi" w:hAnsiTheme="majorHAnsi" w:cstheme="majorHAnsi"/>
                <w:sz w:val="20"/>
                <w:szCs w:val="20"/>
              </w:rPr>
            </w:pPr>
            <w:r w:rsidRPr="00CA3184">
              <w:rPr>
                <w:rFonts w:asciiTheme="majorHAnsi" w:hAnsiTheme="majorHAnsi" w:cstheme="majorHAnsi"/>
                <w:sz w:val="20"/>
                <w:szCs w:val="20"/>
              </w:rPr>
              <w:t>Dec 7</w:t>
            </w:r>
          </w:p>
        </w:tc>
        <w:tc>
          <w:tcPr>
            <w:tcW w:w="8730" w:type="dxa"/>
            <w:tcBorders>
              <w:bottom w:val="dashSmallGap" w:sz="4" w:space="0" w:color="auto"/>
            </w:tcBorders>
            <w:shd w:val="clear" w:color="auto" w:fill="FFFFFF"/>
            <w:vAlign w:val="center"/>
          </w:tcPr>
          <w:p w:rsidR="00A918D8" w:rsidRPr="00CA3184" w:rsidRDefault="00A918D8" w:rsidP="00A918D8">
            <w:pPr>
              <w:autoSpaceDE w:val="0"/>
              <w:autoSpaceDN w:val="0"/>
              <w:adjustRightInd w:val="0"/>
              <w:rPr>
                <w:rFonts w:asciiTheme="majorHAnsi" w:hAnsiTheme="majorHAnsi" w:cstheme="majorHAnsi"/>
                <w:b/>
                <w:i/>
                <w:sz w:val="20"/>
                <w:szCs w:val="20"/>
              </w:rPr>
            </w:pPr>
            <w:r w:rsidRPr="00CA3184">
              <w:rPr>
                <w:rFonts w:asciiTheme="majorHAnsi" w:hAnsiTheme="majorHAnsi" w:cstheme="majorHAnsi"/>
                <w:b/>
                <w:i/>
                <w:sz w:val="20"/>
                <w:szCs w:val="20"/>
              </w:rPr>
              <w:t>Applications to poverty policy – the basic income</w:t>
            </w:r>
          </w:p>
        </w:tc>
      </w:tr>
      <w:tr w:rsidR="00A918D8" w:rsidRPr="00CA3184" w:rsidTr="00C23276">
        <w:trPr>
          <w:trHeight w:val="350"/>
        </w:trPr>
        <w:tc>
          <w:tcPr>
            <w:tcW w:w="779" w:type="dxa"/>
            <w:tcBorders>
              <w:bottom w:val="single" w:sz="4" w:space="0" w:color="auto"/>
            </w:tcBorders>
            <w:shd w:val="clear" w:color="auto" w:fill="FFFFFF"/>
          </w:tcPr>
          <w:p w:rsidR="00A918D8" w:rsidRPr="00CA3184" w:rsidRDefault="00A918D8" w:rsidP="00A918D8">
            <w:pPr>
              <w:spacing w:before="60" w:after="60"/>
              <w:rPr>
                <w:rFonts w:asciiTheme="majorHAnsi" w:hAnsiTheme="majorHAnsi" w:cstheme="majorHAnsi"/>
                <w:sz w:val="20"/>
                <w:szCs w:val="20"/>
              </w:rPr>
            </w:pPr>
          </w:p>
        </w:tc>
        <w:tc>
          <w:tcPr>
            <w:tcW w:w="1021" w:type="dxa"/>
            <w:tcBorders>
              <w:bottom w:val="single" w:sz="4" w:space="0" w:color="auto"/>
            </w:tcBorders>
            <w:shd w:val="clear" w:color="auto" w:fill="FFFFFF"/>
          </w:tcPr>
          <w:p w:rsidR="00A918D8" w:rsidRPr="00CA3184" w:rsidRDefault="00A918D8" w:rsidP="00A918D8">
            <w:pPr>
              <w:spacing w:before="60" w:after="60"/>
              <w:jc w:val="right"/>
              <w:rPr>
                <w:rFonts w:asciiTheme="majorHAnsi" w:hAnsiTheme="majorHAnsi" w:cstheme="majorHAnsi"/>
                <w:sz w:val="20"/>
                <w:szCs w:val="20"/>
              </w:rPr>
            </w:pPr>
          </w:p>
        </w:tc>
        <w:tc>
          <w:tcPr>
            <w:tcW w:w="8730" w:type="dxa"/>
            <w:tcBorders>
              <w:top w:val="dashSmallGap" w:sz="4" w:space="0" w:color="auto"/>
            </w:tcBorders>
            <w:shd w:val="clear" w:color="auto" w:fill="FFFFFF"/>
            <w:vAlign w:val="center"/>
          </w:tcPr>
          <w:p w:rsidR="00A918D8" w:rsidRPr="00CA3184" w:rsidRDefault="00A918D8" w:rsidP="00A918D8">
            <w:pPr>
              <w:autoSpaceDE w:val="0"/>
              <w:autoSpaceDN w:val="0"/>
              <w:adjustRightInd w:val="0"/>
              <w:rPr>
                <w:rFonts w:asciiTheme="majorHAnsi" w:hAnsiTheme="majorHAnsi" w:cstheme="majorHAnsi"/>
                <w:sz w:val="20"/>
                <w:szCs w:val="20"/>
              </w:rPr>
            </w:pPr>
            <w:r w:rsidRPr="00CA3184">
              <w:rPr>
                <w:rFonts w:asciiTheme="majorHAnsi" w:hAnsiTheme="majorHAnsi" w:cstheme="majorHAnsi"/>
                <w:sz w:val="20"/>
                <w:szCs w:val="20"/>
              </w:rPr>
              <w:t>Readings/debate - TBA</w:t>
            </w:r>
          </w:p>
        </w:tc>
      </w:tr>
      <w:tr w:rsidR="00A918D8" w:rsidRPr="00CA3184" w:rsidTr="004C642B">
        <w:trPr>
          <w:trHeight w:val="350"/>
        </w:trPr>
        <w:tc>
          <w:tcPr>
            <w:tcW w:w="779" w:type="dxa"/>
            <w:tcBorders>
              <w:bottom w:val="single" w:sz="4" w:space="0" w:color="auto"/>
            </w:tcBorders>
            <w:shd w:val="clear" w:color="auto" w:fill="FFFFFF"/>
          </w:tcPr>
          <w:p w:rsidR="00A918D8" w:rsidRPr="00CA3184" w:rsidRDefault="00A918D8" w:rsidP="00A918D8">
            <w:pPr>
              <w:spacing w:before="60" w:after="60"/>
              <w:rPr>
                <w:rFonts w:asciiTheme="majorHAnsi" w:hAnsiTheme="majorHAnsi" w:cstheme="majorHAnsi"/>
                <w:sz w:val="20"/>
                <w:szCs w:val="20"/>
              </w:rPr>
            </w:pPr>
          </w:p>
        </w:tc>
        <w:tc>
          <w:tcPr>
            <w:tcW w:w="1021" w:type="dxa"/>
            <w:tcBorders>
              <w:bottom w:val="single" w:sz="4" w:space="0" w:color="auto"/>
            </w:tcBorders>
            <w:shd w:val="clear" w:color="auto" w:fill="FFFFFF"/>
          </w:tcPr>
          <w:p w:rsidR="00A918D8" w:rsidRPr="00CA3184" w:rsidRDefault="00A918D8" w:rsidP="00A918D8">
            <w:pPr>
              <w:spacing w:before="60" w:after="60"/>
              <w:jc w:val="right"/>
              <w:rPr>
                <w:rFonts w:asciiTheme="majorHAnsi" w:hAnsiTheme="majorHAnsi" w:cstheme="majorHAnsi"/>
                <w:sz w:val="20"/>
                <w:szCs w:val="20"/>
              </w:rPr>
            </w:pPr>
            <w:r w:rsidRPr="00CA3184">
              <w:rPr>
                <w:rFonts w:asciiTheme="majorHAnsi" w:hAnsiTheme="majorHAnsi" w:cstheme="majorHAnsi"/>
                <w:sz w:val="20"/>
                <w:szCs w:val="20"/>
              </w:rPr>
              <w:t>Dec 19</w:t>
            </w:r>
          </w:p>
        </w:tc>
        <w:tc>
          <w:tcPr>
            <w:tcW w:w="8730" w:type="dxa"/>
            <w:tcBorders>
              <w:bottom w:val="single" w:sz="4" w:space="0" w:color="auto"/>
            </w:tcBorders>
            <w:shd w:val="clear" w:color="auto" w:fill="FFFFFF"/>
            <w:vAlign w:val="center"/>
          </w:tcPr>
          <w:p w:rsidR="00A918D8" w:rsidRPr="00CA3184" w:rsidRDefault="00A918D8" w:rsidP="00A918D8">
            <w:pPr>
              <w:autoSpaceDE w:val="0"/>
              <w:autoSpaceDN w:val="0"/>
              <w:adjustRightInd w:val="0"/>
              <w:rPr>
                <w:rFonts w:asciiTheme="majorHAnsi" w:hAnsiTheme="majorHAnsi" w:cstheme="majorHAnsi"/>
                <w:sz w:val="20"/>
                <w:szCs w:val="20"/>
              </w:rPr>
            </w:pPr>
            <w:r w:rsidRPr="00CA3184">
              <w:rPr>
                <w:rFonts w:asciiTheme="majorHAnsi" w:hAnsiTheme="majorHAnsi" w:cstheme="majorHAnsi"/>
                <w:b/>
                <w:sz w:val="20"/>
                <w:szCs w:val="20"/>
              </w:rPr>
              <w:t xml:space="preserve">Final Paper Due – </w:t>
            </w:r>
            <w:r w:rsidRPr="00CA3184">
              <w:rPr>
                <w:rFonts w:asciiTheme="majorHAnsi" w:hAnsiTheme="majorHAnsi" w:cstheme="majorHAnsi"/>
                <w:sz w:val="20"/>
                <w:szCs w:val="20"/>
              </w:rPr>
              <w:t>Integration of elements 1 and 2 (This date cannot be adjusted)</w:t>
            </w:r>
          </w:p>
          <w:p w:rsidR="00CA3184" w:rsidRPr="00CA3184" w:rsidRDefault="00CA3184" w:rsidP="00A918D8">
            <w:pPr>
              <w:autoSpaceDE w:val="0"/>
              <w:autoSpaceDN w:val="0"/>
              <w:adjustRightInd w:val="0"/>
              <w:rPr>
                <w:rFonts w:asciiTheme="majorHAnsi" w:hAnsiTheme="majorHAnsi" w:cstheme="majorHAnsi"/>
                <w:b/>
                <w:sz w:val="20"/>
                <w:szCs w:val="20"/>
              </w:rPr>
            </w:pPr>
            <w:r w:rsidRPr="00CA3184">
              <w:rPr>
                <w:rFonts w:asciiTheme="majorHAnsi" w:hAnsiTheme="majorHAnsi" w:cstheme="majorHAnsi"/>
                <w:sz w:val="20"/>
                <w:szCs w:val="20"/>
              </w:rPr>
              <w:t>Note: I will not provide feedback to allow a mark upgrade.  Make this submission your best effort</w:t>
            </w:r>
          </w:p>
        </w:tc>
      </w:tr>
      <w:tr w:rsidR="00A918D8" w:rsidRPr="00CA3184" w:rsidTr="004C642B">
        <w:trPr>
          <w:trHeight w:val="350"/>
        </w:trPr>
        <w:tc>
          <w:tcPr>
            <w:tcW w:w="779" w:type="dxa"/>
            <w:shd w:val="clear" w:color="auto" w:fill="BFBFBF" w:themeFill="background1" w:themeFillShade="BF"/>
          </w:tcPr>
          <w:p w:rsidR="00A918D8" w:rsidRPr="00CA3184" w:rsidRDefault="00A918D8" w:rsidP="00A918D8">
            <w:pPr>
              <w:spacing w:before="60" w:after="60"/>
              <w:rPr>
                <w:rFonts w:asciiTheme="majorHAnsi" w:hAnsiTheme="majorHAnsi" w:cstheme="majorHAnsi"/>
                <w:sz w:val="20"/>
                <w:szCs w:val="20"/>
              </w:rPr>
            </w:pPr>
            <w:r w:rsidRPr="00CA3184">
              <w:rPr>
                <w:rFonts w:asciiTheme="majorHAnsi" w:hAnsiTheme="majorHAnsi" w:cstheme="majorHAnsi"/>
                <w:sz w:val="20"/>
                <w:szCs w:val="20"/>
              </w:rPr>
              <w:t>TBD</w:t>
            </w:r>
          </w:p>
        </w:tc>
        <w:tc>
          <w:tcPr>
            <w:tcW w:w="1021" w:type="dxa"/>
            <w:shd w:val="clear" w:color="auto" w:fill="BFBFBF" w:themeFill="background1" w:themeFillShade="BF"/>
          </w:tcPr>
          <w:p w:rsidR="00A918D8" w:rsidRPr="00CA3184" w:rsidRDefault="00A918D8" w:rsidP="00A918D8">
            <w:pPr>
              <w:spacing w:before="60" w:after="60"/>
              <w:jc w:val="both"/>
              <w:rPr>
                <w:rFonts w:asciiTheme="majorHAnsi" w:hAnsiTheme="majorHAnsi" w:cstheme="majorHAnsi"/>
                <w:sz w:val="20"/>
                <w:szCs w:val="20"/>
              </w:rPr>
            </w:pPr>
          </w:p>
        </w:tc>
        <w:tc>
          <w:tcPr>
            <w:tcW w:w="8730" w:type="dxa"/>
            <w:shd w:val="clear" w:color="auto" w:fill="BFBFBF" w:themeFill="background1" w:themeFillShade="BF"/>
            <w:vAlign w:val="center"/>
          </w:tcPr>
          <w:p w:rsidR="00A918D8" w:rsidRPr="00CA3184" w:rsidRDefault="00A918D8" w:rsidP="00A918D8">
            <w:pPr>
              <w:autoSpaceDE w:val="0"/>
              <w:autoSpaceDN w:val="0"/>
              <w:adjustRightInd w:val="0"/>
              <w:rPr>
                <w:rFonts w:asciiTheme="majorHAnsi" w:hAnsiTheme="majorHAnsi" w:cstheme="majorHAnsi"/>
                <w:b/>
                <w:sz w:val="20"/>
                <w:szCs w:val="20"/>
              </w:rPr>
            </w:pPr>
            <w:r w:rsidRPr="00CA3184">
              <w:rPr>
                <w:rFonts w:asciiTheme="majorHAnsi" w:hAnsiTheme="majorHAnsi" w:cstheme="majorHAnsi"/>
                <w:b/>
                <w:sz w:val="20"/>
                <w:szCs w:val="20"/>
              </w:rPr>
              <w:t>Final Exam 2 hours scheduled by registrar</w:t>
            </w:r>
          </w:p>
        </w:tc>
      </w:tr>
    </w:tbl>
    <w:p w:rsidR="009C40AC" w:rsidRDefault="009C40AC" w:rsidP="00DB4125">
      <w:pPr>
        <w:pStyle w:val="PRAExecutiveNormal"/>
        <w:rPr>
          <w:rFonts w:asciiTheme="majorHAnsi" w:hAnsiTheme="majorHAnsi" w:cstheme="majorHAnsi"/>
          <w:b/>
          <w:color w:val="0070C0"/>
          <w:sz w:val="32"/>
          <w:szCs w:val="28"/>
          <w:lang w:val="en-US"/>
        </w:rPr>
      </w:pPr>
      <w:bookmarkStart w:id="15" w:name="UMLearn"/>
      <w:bookmarkStart w:id="16" w:name="TheFinePrint"/>
    </w:p>
    <w:p w:rsidR="005F1572" w:rsidRDefault="005F1572" w:rsidP="00DB4125">
      <w:pPr>
        <w:pStyle w:val="PRAExecutiveNormal"/>
        <w:rPr>
          <w:rFonts w:asciiTheme="majorHAnsi" w:hAnsiTheme="majorHAnsi" w:cstheme="majorHAnsi"/>
          <w:b/>
          <w:color w:val="0070C0"/>
          <w:sz w:val="32"/>
          <w:szCs w:val="28"/>
          <w:lang w:val="en-US"/>
        </w:rPr>
      </w:pPr>
      <w:r>
        <w:rPr>
          <w:rFonts w:asciiTheme="majorHAnsi" w:hAnsiTheme="majorHAnsi" w:cstheme="majorHAnsi"/>
          <w:b/>
          <w:color w:val="0070C0"/>
          <w:sz w:val="32"/>
          <w:szCs w:val="28"/>
          <w:lang w:val="en-US"/>
        </w:rPr>
        <w:lastRenderedPageBreak/>
        <w:t>UMLearn</w:t>
      </w:r>
    </w:p>
    <w:bookmarkEnd w:id="15"/>
    <w:p w:rsidR="005F1572" w:rsidRPr="005F1572" w:rsidRDefault="005F1572" w:rsidP="005F1572">
      <w:pPr>
        <w:rPr>
          <w:rFonts w:asciiTheme="majorHAnsi" w:hAnsiTheme="majorHAnsi" w:cstheme="majorHAnsi"/>
        </w:rPr>
      </w:pPr>
      <w:r w:rsidRPr="005F1572">
        <w:rPr>
          <w:rFonts w:asciiTheme="majorHAnsi" w:hAnsiTheme="majorHAnsi" w:cstheme="majorHAnsi"/>
        </w:rPr>
        <w:t xml:space="preserve">UM Learn resources are available here </w:t>
      </w:r>
      <w:hyperlink r:id="rId11" w:history="1">
        <w:r w:rsidRPr="005F1572">
          <w:rPr>
            <w:rStyle w:val="Hyperlink"/>
            <w:rFonts w:asciiTheme="majorHAnsi" w:hAnsiTheme="majorHAnsi" w:cstheme="majorHAnsi"/>
          </w:rPr>
          <w:t xml:space="preserve">Centre </w:t>
        </w:r>
        <w:proofErr w:type="gramStart"/>
        <w:r w:rsidRPr="005F1572">
          <w:rPr>
            <w:rStyle w:val="Hyperlink"/>
            <w:rFonts w:asciiTheme="majorHAnsi" w:hAnsiTheme="majorHAnsi" w:cstheme="majorHAnsi"/>
          </w:rPr>
          <w:t>For</w:t>
        </w:r>
        <w:proofErr w:type="gramEnd"/>
        <w:r w:rsidRPr="005F1572">
          <w:rPr>
            <w:rStyle w:val="Hyperlink"/>
            <w:rFonts w:asciiTheme="majorHAnsi" w:hAnsiTheme="majorHAnsi" w:cstheme="majorHAnsi"/>
          </w:rPr>
          <w:t xml:space="preserve"> The Advancement Of Teaching &amp; Learning</w:t>
        </w:r>
      </w:hyperlink>
      <w:r w:rsidRPr="005F1572">
        <w:rPr>
          <w:rFonts w:asciiTheme="majorHAnsi" w:hAnsiTheme="majorHAnsi" w:cstheme="majorHAnsi"/>
        </w:rPr>
        <w:t xml:space="preserve"> </w:t>
      </w:r>
    </w:p>
    <w:p w:rsidR="005F1572" w:rsidRDefault="005F1572" w:rsidP="005F1572">
      <w:pPr>
        <w:rPr>
          <w:rFonts w:asciiTheme="minorHAnsi" w:hAnsiTheme="minorHAnsi" w:cstheme="minorHAnsi"/>
        </w:rPr>
      </w:pPr>
      <w:r>
        <w:rPr>
          <w:rFonts w:asciiTheme="majorHAnsi" w:hAnsiTheme="majorHAnsi" w:cstheme="majorHAnsi"/>
          <w:color w:val="000000" w:themeColor="text1"/>
          <w:lang w:val="en-US"/>
        </w:rPr>
        <w:t>a</w:t>
      </w:r>
      <w:r w:rsidRPr="005F1572">
        <w:rPr>
          <w:rFonts w:asciiTheme="majorHAnsi" w:hAnsiTheme="majorHAnsi" w:cstheme="majorHAnsi"/>
          <w:color w:val="000000" w:themeColor="text1"/>
          <w:lang w:val="en-US"/>
        </w:rPr>
        <w:t>nd at</w:t>
      </w:r>
      <w:r w:rsidRPr="005F1572">
        <w:rPr>
          <w:rFonts w:asciiTheme="majorHAnsi" w:hAnsiTheme="majorHAnsi" w:cstheme="majorHAnsi"/>
          <w:color w:val="000000" w:themeColor="text1"/>
        </w:rPr>
        <w:t xml:space="preserve"> </w:t>
      </w:r>
      <w:hyperlink r:id="rId12" w:history="1">
        <w:r w:rsidRPr="005F1572">
          <w:rPr>
            <w:rStyle w:val="Hyperlink"/>
            <w:rFonts w:asciiTheme="majorHAnsi" w:hAnsiTheme="majorHAnsi" w:cstheme="majorHAnsi"/>
          </w:rPr>
          <w:t>http://intranet.umanitoba.ca/academic_support/catl/resources/umlearn.html</w:t>
        </w:r>
      </w:hyperlink>
      <w:r>
        <w:rPr>
          <w:rFonts w:asciiTheme="minorHAnsi" w:hAnsiTheme="minorHAnsi" w:cstheme="minorHAnsi"/>
        </w:rPr>
        <w:t>.</w:t>
      </w:r>
    </w:p>
    <w:p w:rsidR="005F1572" w:rsidRDefault="005F1572" w:rsidP="00DB4125">
      <w:pPr>
        <w:pStyle w:val="PRAExecutiveNormal"/>
        <w:rPr>
          <w:rFonts w:asciiTheme="majorHAnsi" w:hAnsiTheme="majorHAnsi" w:cstheme="majorHAnsi"/>
          <w:b/>
          <w:color w:val="0070C0"/>
          <w:sz w:val="32"/>
          <w:szCs w:val="28"/>
          <w:lang w:val="en-US"/>
        </w:rPr>
      </w:pPr>
    </w:p>
    <w:p w:rsidR="000042FF" w:rsidRDefault="00840BAF" w:rsidP="00DB4125">
      <w:pPr>
        <w:pStyle w:val="PRAExecutiveNormal"/>
        <w:rPr>
          <w:rFonts w:asciiTheme="majorHAnsi" w:hAnsiTheme="majorHAnsi" w:cstheme="majorHAnsi"/>
          <w:b/>
          <w:color w:val="0070C0"/>
          <w:sz w:val="32"/>
          <w:szCs w:val="28"/>
          <w:lang w:val="en-US"/>
        </w:rPr>
      </w:pPr>
      <w:r w:rsidRPr="00840BAF">
        <w:rPr>
          <w:rFonts w:asciiTheme="majorHAnsi" w:hAnsiTheme="majorHAnsi" w:cstheme="majorHAnsi"/>
          <w:b/>
          <w:color w:val="0070C0"/>
          <w:sz w:val="32"/>
          <w:szCs w:val="28"/>
          <w:lang w:val="en-US"/>
        </w:rPr>
        <w:t>The Fine Print</w:t>
      </w:r>
    </w:p>
    <w:bookmarkEnd w:id="16"/>
    <w:p w:rsidR="00840BAF" w:rsidRPr="00840BAF" w:rsidRDefault="00840BAF" w:rsidP="00840BAF">
      <w:pPr>
        <w:pStyle w:val="PRAExecutiveNormal"/>
        <w:spacing w:before="120" w:after="120"/>
        <w:ind w:left="1080"/>
        <w:rPr>
          <w:rFonts w:asciiTheme="majorHAnsi" w:hAnsiTheme="majorHAnsi" w:cstheme="majorHAnsi"/>
          <w:b/>
          <w:color w:val="0070C0"/>
          <w:sz w:val="28"/>
          <w:szCs w:val="22"/>
          <w:lang w:val="en-US"/>
        </w:rPr>
      </w:pPr>
      <w:r w:rsidRPr="00840BAF">
        <w:rPr>
          <w:rFonts w:asciiTheme="majorHAnsi" w:hAnsiTheme="majorHAnsi" w:cstheme="majorHAnsi"/>
          <w:b/>
          <w:color w:val="0070C0"/>
          <w:sz w:val="28"/>
          <w:szCs w:val="22"/>
          <w:lang w:val="en-US"/>
        </w:rPr>
        <w:t>Student Accessibility Services</w:t>
      </w:r>
    </w:p>
    <w:p w:rsidR="00840BAF" w:rsidRPr="00840BAF" w:rsidRDefault="00840BAF" w:rsidP="00840BAF">
      <w:pPr>
        <w:autoSpaceDE w:val="0"/>
        <w:autoSpaceDN w:val="0"/>
        <w:ind w:left="720"/>
        <w:rPr>
          <w:rFonts w:asciiTheme="majorHAnsi" w:hAnsiTheme="majorHAnsi" w:cstheme="majorHAnsi"/>
        </w:rPr>
      </w:pPr>
      <w:r w:rsidRPr="00840BAF">
        <w:rPr>
          <w:rFonts w:asciiTheme="majorHAnsi" w:hAnsiTheme="majorHAnsi" w:cstheme="majorHAnsi"/>
          <w:color w:val="000000"/>
        </w:rPr>
        <w:t xml:space="preserve">If you are a student with a disability, please contact SAS for academic accommodation supports and services such as note-taking, interpreting, assistive technology and exam accommodations.  Students who have, or think they may have, a disability (e.g. mental illness, learning, medical, hearing, injury-related, visual) are invited to contact SAS to arrange a confidential consultation. </w:t>
      </w:r>
    </w:p>
    <w:p w:rsidR="00840BAF" w:rsidRDefault="00840BAF" w:rsidP="00840BAF">
      <w:pPr>
        <w:autoSpaceDE w:val="0"/>
        <w:autoSpaceDN w:val="0"/>
        <w:ind w:left="720"/>
        <w:rPr>
          <w:rFonts w:asciiTheme="majorHAnsi" w:hAnsiTheme="majorHAnsi" w:cstheme="majorHAnsi"/>
          <w:i/>
          <w:iCs/>
          <w:color w:val="000000"/>
        </w:rPr>
      </w:pPr>
    </w:p>
    <w:p w:rsidR="00840BAF" w:rsidRPr="00840BAF" w:rsidRDefault="00840BAF" w:rsidP="00840BAF">
      <w:pPr>
        <w:autoSpaceDE w:val="0"/>
        <w:autoSpaceDN w:val="0"/>
        <w:ind w:left="720"/>
        <w:rPr>
          <w:rFonts w:asciiTheme="majorHAnsi" w:hAnsiTheme="majorHAnsi" w:cstheme="majorHAnsi"/>
        </w:rPr>
      </w:pPr>
      <w:r w:rsidRPr="00840BAF">
        <w:rPr>
          <w:rFonts w:asciiTheme="majorHAnsi" w:hAnsiTheme="majorHAnsi" w:cstheme="majorHAnsi"/>
          <w:i/>
          <w:iCs/>
          <w:color w:val="000000"/>
        </w:rPr>
        <w:t xml:space="preserve">Student Accessibility Services </w:t>
      </w:r>
      <w:hyperlink r:id="rId13" w:history="1">
        <w:r w:rsidRPr="00840BAF">
          <w:rPr>
            <w:rStyle w:val="Hyperlink"/>
            <w:rFonts w:asciiTheme="majorHAnsi" w:hAnsiTheme="majorHAnsi" w:cstheme="majorHAnsi"/>
          </w:rPr>
          <w:t>http://umanitoba.ca/student/saa/accessibility/</w:t>
        </w:r>
      </w:hyperlink>
      <w:r w:rsidRPr="00840BAF">
        <w:rPr>
          <w:rFonts w:asciiTheme="majorHAnsi" w:hAnsiTheme="majorHAnsi" w:cstheme="majorHAnsi"/>
          <w:color w:val="000000"/>
        </w:rPr>
        <w:t xml:space="preserve">   </w:t>
      </w:r>
    </w:p>
    <w:p w:rsidR="00840BAF" w:rsidRDefault="00840BAF" w:rsidP="00840BAF">
      <w:pPr>
        <w:autoSpaceDE w:val="0"/>
        <w:autoSpaceDN w:val="0"/>
        <w:ind w:left="720"/>
        <w:rPr>
          <w:rFonts w:asciiTheme="majorHAnsi" w:hAnsiTheme="majorHAnsi" w:cstheme="majorHAnsi"/>
          <w:color w:val="000000"/>
        </w:rPr>
      </w:pPr>
    </w:p>
    <w:p w:rsidR="00840BAF" w:rsidRPr="00840BAF" w:rsidRDefault="00840BAF" w:rsidP="00840BAF">
      <w:pPr>
        <w:autoSpaceDE w:val="0"/>
        <w:autoSpaceDN w:val="0"/>
        <w:ind w:left="720"/>
        <w:rPr>
          <w:rFonts w:asciiTheme="majorHAnsi" w:hAnsiTheme="majorHAnsi" w:cstheme="majorHAnsi"/>
        </w:rPr>
      </w:pPr>
      <w:r w:rsidRPr="00840BAF">
        <w:rPr>
          <w:rFonts w:asciiTheme="majorHAnsi" w:hAnsiTheme="majorHAnsi" w:cstheme="majorHAnsi"/>
          <w:color w:val="000000"/>
        </w:rPr>
        <w:t>520 University Centre</w:t>
      </w:r>
    </w:p>
    <w:p w:rsidR="00840BAF" w:rsidRPr="00840BAF" w:rsidRDefault="00840BAF" w:rsidP="00840BAF">
      <w:pPr>
        <w:autoSpaceDE w:val="0"/>
        <w:autoSpaceDN w:val="0"/>
        <w:ind w:left="720"/>
        <w:rPr>
          <w:rFonts w:asciiTheme="majorHAnsi" w:hAnsiTheme="majorHAnsi" w:cstheme="majorHAnsi"/>
        </w:rPr>
      </w:pPr>
      <w:r w:rsidRPr="00840BAF">
        <w:rPr>
          <w:rFonts w:asciiTheme="majorHAnsi" w:hAnsiTheme="majorHAnsi" w:cstheme="majorHAnsi"/>
          <w:color w:val="000000"/>
        </w:rPr>
        <w:t>204 474 7423</w:t>
      </w:r>
    </w:p>
    <w:p w:rsidR="00840BAF" w:rsidRPr="00840BAF" w:rsidRDefault="00CA3184" w:rsidP="00840BAF">
      <w:pPr>
        <w:pStyle w:val="PRAExecutiveNormal"/>
        <w:ind w:left="720"/>
        <w:rPr>
          <w:rFonts w:asciiTheme="majorHAnsi" w:hAnsiTheme="majorHAnsi" w:cstheme="majorHAnsi"/>
          <w:b/>
          <w:color w:val="0070C0"/>
          <w:sz w:val="32"/>
          <w:szCs w:val="28"/>
          <w:lang w:val="en-US"/>
        </w:rPr>
      </w:pPr>
      <w:hyperlink r:id="rId14" w:history="1">
        <w:r w:rsidR="00840BAF" w:rsidRPr="00840BAF">
          <w:rPr>
            <w:rStyle w:val="Hyperlink"/>
            <w:rFonts w:asciiTheme="majorHAnsi" w:hAnsiTheme="majorHAnsi" w:cstheme="majorHAnsi"/>
          </w:rPr>
          <w:t>Student_accessibility@umanitoba.ca</w:t>
        </w:r>
      </w:hyperlink>
    </w:p>
    <w:p w:rsidR="00840BAF" w:rsidRDefault="00840BAF" w:rsidP="00840BAF">
      <w:pPr>
        <w:pStyle w:val="PRAExecutiveNormal"/>
        <w:spacing w:before="120" w:after="120"/>
        <w:ind w:left="1080"/>
        <w:rPr>
          <w:rFonts w:asciiTheme="majorHAnsi" w:hAnsiTheme="majorHAnsi" w:cstheme="majorHAnsi"/>
          <w:b/>
          <w:color w:val="0070C0"/>
          <w:sz w:val="28"/>
          <w:szCs w:val="22"/>
          <w:lang w:val="en-US"/>
        </w:rPr>
      </w:pPr>
      <w:r w:rsidRPr="00840BAF">
        <w:rPr>
          <w:rFonts w:asciiTheme="majorHAnsi" w:hAnsiTheme="majorHAnsi" w:cstheme="majorHAnsi"/>
          <w:b/>
          <w:color w:val="0070C0"/>
          <w:sz w:val="28"/>
          <w:szCs w:val="22"/>
          <w:lang w:val="en-US"/>
        </w:rPr>
        <w:t>Collaboration</w:t>
      </w:r>
    </w:p>
    <w:p w:rsidR="00840BAF" w:rsidRPr="00840BAF" w:rsidRDefault="00840BAF" w:rsidP="00840BAF">
      <w:pPr>
        <w:pStyle w:val="PRAExecutiveNormal"/>
        <w:spacing w:before="120" w:after="120"/>
        <w:ind w:left="720"/>
        <w:rPr>
          <w:rFonts w:asciiTheme="majorHAnsi" w:hAnsiTheme="majorHAnsi" w:cstheme="majorHAnsi"/>
          <w:color w:val="000000" w:themeColor="text1"/>
          <w:szCs w:val="24"/>
          <w:lang w:val="en-US"/>
        </w:rPr>
      </w:pPr>
      <w:r w:rsidRPr="00840BAF">
        <w:rPr>
          <w:rFonts w:asciiTheme="majorHAnsi" w:hAnsiTheme="majorHAnsi" w:cstheme="majorHAnsi"/>
          <w:color w:val="000000" w:themeColor="text1"/>
          <w:szCs w:val="24"/>
          <w:lang w:val="en-US"/>
        </w:rPr>
        <w:t>This course requires collaboration in preparing debates and discussion materials. I will send non-private emails to the entire group to reveal all student university email addresses.</w:t>
      </w:r>
    </w:p>
    <w:p w:rsidR="00840BAF" w:rsidRPr="00840BAF" w:rsidRDefault="00840BAF" w:rsidP="00840BAF">
      <w:pPr>
        <w:ind w:left="720"/>
        <w:rPr>
          <w:rFonts w:asciiTheme="majorHAnsi" w:hAnsiTheme="majorHAnsi" w:cstheme="majorHAnsi"/>
          <w:color w:val="000000" w:themeColor="text1"/>
        </w:rPr>
      </w:pPr>
      <w:r w:rsidRPr="00840BAF">
        <w:rPr>
          <w:rFonts w:asciiTheme="majorHAnsi" w:hAnsiTheme="majorHAnsi" w:cstheme="majorHAnsi"/>
          <w:color w:val="000000" w:themeColor="text1"/>
        </w:rPr>
        <w:t>All communication between myself and you as a student and among students must comply with the electronic communication with student policy (</w:t>
      </w:r>
      <w:hyperlink r:id="rId15" w:history="1">
        <w:r w:rsidRPr="00840BAF">
          <w:rPr>
            <w:rStyle w:val="Hyperlink"/>
            <w:rFonts w:asciiTheme="majorHAnsi" w:hAnsiTheme="majorHAnsi" w:cstheme="majorHAnsi"/>
            <w:color w:val="000000" w:themeColor="text1"/>
          </w:rPr>
          <w:t>http://umanitoba.ca/admin/governance/governing_documents/community/electronic_communication_with_students_policy.html</w:t>
        </w:r>
      </w:hyperlink>
      <w:r w:rsidRPr="00840BAF">
        <w:rPr>
          <w:rFonts w:asciiTheme="majorHAnsi" w:hAnsiTheme="majorHAnsi" w:cstheme="majorHAnsi"/>
          <w:color w:val="000000" w:themeColor="text1"/>
        </w:rPr>
        <w:t>). You are required to obtain and use your U of M email account for all communication between yourself and the university.</w:t>
      </w:r>
    </w:p>
    <w:p w:rsidR="00840BAF" w:rsidRDefault="00CA3184" w:rsidP="00840BAF">
      <w:pPr>
        <w:pStyle w:val="PRAExecutiveNormal"/>
        <w:spacing w:before="120" w:after="120"/>
        <w:ind w:left="720"/>
        <w:rPr>
          <w:rFonts w:asciiTheme="majorHAnsi" w:hAnsiTheme="majorHAnsi" w:cstheme="majorHAnsi"/>
          <w:color w:val="000000" w:themeColor="text1"/>
          <w:szCs w:val="24"/>
          <w:lang w:val="en-US"/>
        </w:rPr>
      </w:pPr>
      <w:r w:rsidRPr="00681FCF">
        <w:rPr>
          <w:rFonts w:asciiTheme="minorHAnsi" w:eastAsiaTheme="minorHAnsi" w:hAnsiTheme="minorHAnsi" w:cstheme="majorHAnsi"/>
          <w:noProof/>
          <w:color w:val="2F5496" w:themeColor="accent1" w:themeShade="BF"/>
          <w:sz w:val="28"/>
          <w:szCs w:val="24"/>
          <w:lang w:val="en-US"/>
        </w:rPr>
        <mc:AlternateContent>
          <mc:Choice Requires="wps">
            <w:drawing>
              <wp:anchor distT="0" distB="0" distL="114300" distR="114300" simplePos="0" relativeHeight="251675648" behindDoc="0" locked="0" layoutInCell="1" allowOverlap="1" wp14:anchorId="44C550E8" wp14:editId="60BDAAD2">
                <wp:simplePos x="0" y="0"/>
                <wp:positionH relativeFrom="margin">
                  <wp:align>center</wp:align>
                </wp:positionH>
                <wp:positionV relativeFrom="paragraph">
                  <wp:posOffset>88900</wp:posOffset>
                </wp:positionV>
                <wp:extent cx="5210175" cy="2800350"/>
                <wp:effectExtent l="0" t="0" r="28575" b="19050"/>
                <wp:wrapNone/>
                <wp:docPr id="9" name="Rectangle: Rounded Corners 9"/>
                <wp:cNvGraphicFramePr/>
                <a:graphic xmlns:a="http://schemas.openxmlformats.org/drawingml/2006/main">
                  <a:graphicData uri="http://schemas.microsoft.com/office/word/2010/wordprocessingShape">
                    <wps:wsp>
                      <wps:cNvSpPr/>
                      <wps:spPr>
                        <a:xfrm>
                          <a:off x="0" y="0"/>
                          <a:ext cx="5210175" cy="2800350"/>
                        </a:xfrm>
                        <a:prstGeom prst="roundRect">
                          <a:avLst/>
                        </a:prstGeom>
                        <a:gradFill flip="none" rotWithShape="1">
                          <a:gsLst>
                            <a:gs pos="0">
                              <a:schemeClr val="accent2">
                                <a:lumMod val="0"/>
                                <a:lumOff val="100000"/>
                              </a:schemeClr>
                            </a:gs>
                            <a:gs pos="35000">
                              <a:schemeClr val="accent2">
                                <a:lumMod val="0"/>
                                <a:lumOff val="100000"/>
                              </a:schemeClr>
                            </a:gs>
                            <a:gs pos="100000">
                              <a:schemeClr val="accent2">
                                <a:lumMod val="100000"/>
                              </a:schemeClr>
                            </a:gs>
                          </a:gsLst>
                          <a:path path="circle">
                            <a:fillToRect l="50000" t="-80000" r="50000" b="180000"/>
                          </a:path>
                          <a:tileRect/>
                        </a:gradFill>
                        <a:ln w="12700" cap="flat" cmpd="sng" algn="ctr">
                          <a:solidFill>
                            <a:srgbClr val="4472C4">
                              <a:shade val="50000"/>
                            </a:srgbClr>
                          </a:solidFill>
                          <a:prstDash val="solid"/>
                          <a:miter lim="800000"/>
                        </a:ln>
                        <a:effectLst/>
                      </wps:spPr>
                      <wps:txbx>
                        <w:txbxContent>
                          <w:p w:rsidR="00681FCF" w:rsidRPr="00CA3184" w:rsidRDefault="00681FCF" w:rsidP="00681FCF">
                            <w:pPr>
                              <w:rPr>
                                <w:rFonts w:asciiTheme="majorHAnsi" w:hAnsiTheme="majorHAnsi" w:cstheme="majorHAnsi"/>
                                <w:b/>
                                <w:color w:val="000000" w:themeColor="text1"/>
                              </w:rPr>
                            </w:pPr>
                            <w:r w:rsidRPr="00CA3184">
                              <w:rPr>
                                <w:rFonts w:asciiTheme="majorHAnsi" w:hAnsiTheme="majorHAnsi" w:cstheme="majorHAnsi"/>
                                <w:b/>
                                <w:color w:val="000000" w:themeColor="text1"/>
                              </w:rPr>
                              <w:t xml:space="preserve">Each student must read and understand university regulations regarding academic integrity as described in the General Calendar.  </w:t>
                            </w:r>
                          </w:p>
                          <w:p w:rsidR="00681FCF" w:rsidRPr="00CA3184" w:rsidRDefault="00681FCF" w:rsidP="00681FCF">
                            <w:pPr>
                              <w:pStyle w:val="PRAExecutiveNormal"/>
                              <w:spacing w:after="0"/>
                              <w:rPr>
                                <w:rFonts w:asciiTheme="majorHAnsi" w:hAnsiTheme="majorHAnsi" w:cstheme="majorHAnsi"/>
                                <w:b/>
                                <w:color w:val="000000" w:themeColor="text1"/>
                                <w:szCs w:val="24"/>
                              </w:rPr>
                            </w:pPr>
                          </w:p>
                          <w:p w:rsidR="00681FCF" w:rsidRPr="00CA3184" w:rsidRDefault="00CA3184" w:rsidP="00681FCF">
                            <w:pPr>
                              <w:pStyle w:val="PRAExecutiveNormal"/>
                              <w:numPr>
                                <w:ilvl w:val="0"/>
                                <w:numId w:val="31"/>
                              </w:numPr>
                              <w:spacing w:after="0"/>
                              <w:ind w:left="585"/>
                              <w:rPr>
                                <w:rFonts w:asciiTheme="majorHAnsi" w:hAnsiTheme="majorHAnsi" w:cstheme="majorHAnsi"/>
                                <w:b/>
                                <w:color w:val="0070C0"/>
                                <w:szCs w:val="24"/>
                              </w:rPr>
                            </w:pPr>
                            <w:hyperlink r:id="rId16" w:history="1">
                              <w:r w:rsidR="00681FCF" w:rsidRPr="00CA3184">
                                <w:rPr>
                                  <w:rStyle w:val="Hyperlink"/>
                                  <w:rFonts w:asciiTheme="majorHAnsi" w:hAnsiTheme="majorHAnsi" w:cstheme="majorHAnsi"/>
                                  <w:b/>
                                  <w:color w:val="0070C0"/>
                                  <w:szCs w:val="24"/>
                                </w:rPr>
                                <w:t>Plagiarism and Cheating</w:t>
                              </w:r>
                            </w:hyperlink>
                          </w:p>
                          <w:p w:rsidR="00681FCF" w:rsidRPr="00CA3184" w:rsidRDefault="00CA3184" w:rsidP="00681FCF">
                            <w:pPr>
                              <w:pStyle w:val="PRAExecutiveNormal"/>
                              <w:numPr>
                                <w:ilvl w:val="0"/>
                                <w:numId w:val="31"/>
                              </w:numPr>
                              <w:spacing w:after="0"/>
                              <w:ind w:left="585"/>
                              <w:rPr>
                                <w:rStyle w:val="Hyperlink"/>
                                <w:rFonts w:asciiTheme="majorHAnsi" w:hAnsiTheme="majorHAnsi" w:cstheme="majorHAnsi"/>
                                <w:b/>
                                <w:color w:val="0070C0"/>
                                <w:szCs w:val="24"/>
                              </w:rPr>
                            </w:pPr>
                            <w:hyperlink r:id="rId17" w:history="1">
                              <w:r w:rsidR="00681FCF" w:rsidRPr="00CA3184">
                                <w:rPr>
                                  <w:rStyle w:val="Hyperlink"/>
                                  <w:rFonts w:asciiTheme="majorHAnsi" w:hAnsiTheme="majorHAnsi" w:cstheme="majorHAnsi"/>
                                  <w:b/>
                                  <w:color w:val="0070C0"/>
                                  <w:szCs w:val="24"/>
                                </w:rPr>
                                <w:t>Personation at an examination</w:t>
                              </w:r>
                            </w:hyperlink>
                            <w:r w:rsidR="00681FCF" w:rsidRPr="00CA3184">
                              <w:rPr>
                                <w:rFonts w:asciiTheme="majorHAnsi" w:hAnsiTheme="majorHAnsi" w:cstheme="majorHAnsi"/>
                                <w:b/>
                                <w:color w:val="0070C0"/>
                                <w:szCs w:val="24"/>
                              </w:rPr>
                              <w:t xml:space="preserve"> </w:t>
                            </w:r>
                          </w:p>
                          <w:p w:rsidR="00681FCF" w:rsidRPr="00CA3184" w:rsidRDefault="00681FCF" w:rsidP="00681FCF">
                            <w:pPr>
                              <w:pStyle w:val="PRAExecutiveNormal"/>
                              <w:spacing w:after="0"/>
                              <w:rPr>
                                <w:rStyle w:val="Hyperlink"/>
                                <w:rFonts w:asciiTheme="majorHAnsi" w:hAnsiTheme="majorHAnsi" w:cstheme="majorHAnsi"/>
                                <w:b/>
                                <w:color w:val="000000" w:themeColor="text1"/>
                                <w:szCs w:val="24"/>
                                <w:u w:val="none"/>
                              </w:rPr>
                            </w:pPr>
                          </w:p>
                          <w:p w:rsidR="00681FCF" w:rsidRPr="00CA3184" w:rsidRDefault="00681FCF" w:rsidP="00681FCF">
                            <w:pPr>
                              <w:pStyle w:val="PRAExecutiveNormal"/>
                              <w:spacing w:after="0"/>
                              <w:rPr>
                                <w:rStyle w:val="Hyperlink"/>
                                <w:rFonts w:asciiTheme="majorHAnsi" w:hAnsiTheme="majorHAnsi" w:cstheme="majorHAnsi"/>
                                <w:b/>
                                <w:color w:val="000000" w:themeColor="text1"/>
                                <w:szCs w:val="24"/>
                                <w:u w:val="none"/>
                              </w:rPr>
                            </w:pPr>
                            <w:r w:rsidRPr="00CA3184">
                              <w:rPr>
                                <w:rStyle w:val="Hyperlink"/>
                                <w:rFonts w:asciiTheme="majorHAnsi" w:hAnsiTheme="majorHAnsi" w:cstheme="majorHAnsi"/>
                                <w:b/>
                                <w:color w:val="000000" w:themeColor="text1"/>
                                <w:szCs w:val="24"/>
                                <w:u w:val="none"/>
                              </w:rPr>
                              <w:t>Claims that these regulations were not understood will not be accepted.</w:t>
                            </w:r>
                          </w:p>
                          <w:p w:rsidR="00681FCF" w:rsidRPr="00CA3184" w:rsidRDefault="00681FCF" w:rsidP="00681FCF">
                            <w:pPr>
                              <w:pStyle w:val="PRAExecutiveNormal"/>
                              <w:spacing w:after="0"/>
                              <w:rPr>
                                <w:rStyle w:val="Hyperlink"/>
                                <w:rFonts w:asciiTheme="majorHAnsi" w:hAnsiTheme="majorHAnsi" w:cstheme="majorHAnsi"/>
                                <w:b/>
                                <w:color w:val="000000" w:themeColor="text1"/>
                                <w:szCs w:val="24"/>
                                <w:u w:val="none"/>
                              </w:rPr>
                            </w:pPr>
                          </w:p>
                          <w:p w:rsidR="00681FCF" w:rsidRPr="00CA3184" w:rsidRDefault="00681FCF" w:rsidP="00681FCF">
                            <w:pPr>
                              <w:pStyle w:val="PRAExecutiveNormal"/>
                              <w:spacing w:after="0"/>
                              <w:rPr>
                                <w:rStyle w:val="Hyperlink"/>
                                <w:rFonts w:asciiTheme="majorHAnsi" w:hAnsiTheme="majorHAnsi" w:cstheme="majorHAnsi"/>
                                <w:b/>
                                <w:color w:val="000000" w:themeColor="text1"/>
                                <w:szCs w:val="24"/>
                                <w:u w:val="none"/>
                              </w:rPr>
                            </w:pPr>
                            <w:r w:rsidRPr="00CA3184">
                              <w:rPr>
                                <w:rStyle w:val="Hyperlink"/>
                                <w:rFonts w:asciiTheme="majorHAnsi" w:hAnsiTheme="majorHAnsi" w:cstheme="majorHAnsi"/>
                                <w:b/>
                                <w:color w:val="000000" w:themeColor="text1"/>
                                <w:szCs w:val="24"/>
                                <w:u w:val="none"/>
                              </w:rPr>
                              <w:t>During the exams</w:t>
                            </w:r>
                            <w:r w:rsidR="00471808" w:rsidRPr="00CA3184">
                              <w:rPr>
                                <w:rStyle w:val="Hyperlink"/>
                                <w:rFonts w:asciiTheme="majorHAnsi" w:hAnsiTheme="majorHAnsi" w:cstheme="majorHAnsi"/>
                                <w:b/>
                                <w:color w:val="000000" w:themeColor="text1"/>
                                <w:szCs w:val="24"/>
                                <w:u w:val="none"/>
                              </w:rPr>
                              <w:t>,</w:t>
                            </w:r>
                            <w:r w:rsidRPr="00CA3184">
                              <w:rPr>
                                <w:rStyle w:val="Hyperlink"/>
                                <w:rFonts w:asciiTheme="majorHAnsi" w:hAnsiTheme="majorHAnsi" w:cstheme="majorHAnsi"/>
                                <w:b/>
                                <w:color w:val="000000" w:themeColor="text1"/>
                                <w:szCs w:val="24"/>
                                <w:u w:val="none"/>
                              </w:rPr>
                              <w:t xml:space="preserve"> you must not communicate with anyone by any means or share your test</w:t>
                            </w:r>
                            <w:r w:rsidR="00471808" w:rsidRPr="00CA3184">
                              <w:rPr>
                                <w:rStyle w:val="Hyperlink"/>
                                <w:rFonts w:asciiTheme="majorHAnsi" w:hAnsiTheme="majorHAnsi" w:cstheme="majorHAnsi"/>
                                <w:b/>
                                <w:color w:val="000000" w:themeColor="text1"/>
                                <w:szCs w:val="24"/>
                                <w:u w:val="none"/>
                              </w:rPr>
                              <w:t xml:space="preserve"> with anyone except the Dropbox process under UMLearn</w:t>
                            </w:r>
                            <w:r w:rsidRPr="00CA3184">
                              <w:rPr>
                                <w:rStyle w:val="Hyperlink"/>
                                <w:rFonts w:asciiTheme="majorHAnsi" w:hAnsiTheme="majorHAnsi" w:cstheme="majorHAnsi"/>
                                <w:b/>
                                <w:color w:val="000000" w:themeColor="text1"/>
                                <w:szCs w:val="24"/>
                                <w:u w:val="none"/>
                              </w:rPr>
                              <w:t>.</w:t>
                            </w:r>
                          </w:p>
                          <w:p w:rsidR="00681FCF" w:rsidRPr="00CA3184" w:rsidRDefault="00681FCF" w:rsidP="00681FCF">
                            <w:pPr>
                              <w:pStyle w:val="PRAExecutiveNormal"/>
                              <w:spacing w:after="0"/>
                              <w:rPr>
                                <w:rStyle w:val="Hyperlink"/>
                                <w:rFonts w:asciiTheme="majorHAnsi" w:hAnsiTheme="majorHAnsi" w:cstheme="majorHAnsi"/>
                                <w:b/>
                                <w:color w:val="000000" w:themeColor="text1"/>
                                <w:szCs w:val="24"/>
                                <w:u w:val="none"/>
                              </w:rPr>
                            </w:pPr>
                          </w:p>
                          <w:p w:rsidR="00681FCF" w:rsidRPr="00CA3184" w:rsidRDefault="00681FCF" w:rsidP="00681FCF">
                            <w:pPr>
                              <w:pStyle w:val="PRAExecutiveNormal"/>
                              <w:spacing w:after="0"/>
                              <w:rPr>
                                <w:rStyle w:val="Hyperlink"/>
                                <w:rFonts w:asciiTheme="majorHAnsi" w:hAnsiTheme="majorHAnsi" w:cstheme="majorHAnsi"/>
                                <w:b/>
                                <w:color w:val="000000" w:themeColor="text1"/>
                                <w:szCs w:val="24"/>
                                <w:u w:val="none"/>
                              </w:rPr>
                            </w:pPr>
                            <w:r w:rsidRPr="00CA3184">
                              <w:rPr>
                                <w:rStyle w:val="Hyperlink"/>
                                <w:rFonts w:asciiTheme="majorHAnsi" w:hAnsiTheme="majorHAnsi" w:cstheme="majorHAnsi"/>
                                <w:b/>
                                <w:color w:val="000000" w:themeColor="text1"/>
                                <w:szCs w:val="24"/>
                                <w:u w:val="none"/>
                              </w:rPr>
                              <w:t>Students warrant that the work they submit represents their own personal efforts.</w:t>
                            </w:r>
                          </w:p>
                          <w:p w:rsidR="00681FCF" w:rsidRPr="00CA3184" w:rsidRDefault="00681FCF" w:rsidP="00681FCF">
                            <w:pPr>
                              <w:pStyle w:val="PRAExecutiveNormal"/>
                              <w:spacing w:after="0"/>
                              <w:rPr>
                                <w:rStyle w:val="Hyperlink"/>
                                <w:rFonts w:asciiTheme="majorHAnsi" w:hAnsiTheme="majorHAnsi" w:cstheme="majorHAnsi"/>
                                <w:b/>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C550E8" id="Rectangle: Rounded Corners 9" o:spid="_x0000_s1035" style="position:absolute;left:0;text-align:left;margin-left:0;margin-top:7pt;width:410.25pt;height:220.5pt;z-index:2516756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" fillcolor="white [21]" strokecolor="#2f528f" strokeweight="1pt">
                <v:fill color2="#ed7d31 [3205]" rotate="t" focusposition=".5,-52429f" focussize="" colors="0 white;22938f white;1 #ed7d31" focus="100%" type="gradientRadial"/>
                <v:stroke joinstyle="miter"/>
                <v:textbox>
                  <w:txbxContent>
                    <w:p w:rsidR="00681FCF" w:rsidRPr="00CA3184" w:rsidRDefault="00681FCF" w:rsidP="00681FCF">
                      <w:pPr>
                        <w:rPr>
                          <w:rFonts w:asciiTheme="majorHAnsi" w:hAnsiTheme="majorHAnsi" w:cstheme="majorHAnsi"/>
                          <w:b/>
                          <w:color w:val="000000" w:themeColor="text1"/>
                        </w:rPr>
                      </w:pPr>
                      <w:r w:rsidRPr="00CA3184">
                        <w:rPr>
                          <w:rFonts w:asciiTheme="majorHAnsi" w:hAnsiTheme="majorHAnsi" w:cstheme="majorHAnsi"/>
                          <w:b/>
                          <w:color w:val="000000" w:themeColor="text1"/>
                        </w:rPr>
                        <w:t xml:space="preserve">Each student must read and understand university regulations regarding academic integrity as described in the General Calendar.  </w:t>
                      </w:r>
                    </w:p>
                    <w:p w:rsidR="00681FCF" w:rsidRPr="00CA3184" w:rsidRDefault="00681FCF" w:rsidP="00681FCF">
                      <w:pPr>
                        <w:pStyle w:val="PRAExecutiveNormal"/>
                        <w:spacing w:after="0"/>
                        <w:rPr>
                          <w:rFonts w:asciiTheme="majorHAnsi" w:hAnsiTheme="majorHAnsi" w:cstheme="majorHAnsi"/>
                          <w:b/>
                          <w:color w:val="000000" w:themeColor="text1"/>
                          <w:szCs w:val="24"/>
                        </w:rPr>
                      </w:pPr>
                    </w:p>
                    <w:p w:rsidR="00681FCF" w:rsidRPr="00CA3184" w:rsidRDefault="00CA3184" w:rsidP="00681FCF">
                      <w:pPr>
                        <w:pStyle w:val="PRAExecutiveNormal"/>
                        <w:numPr>
                          <w:ilvl w:val="0"/>
                          <w:numId w:val="31"/>
                        </w:numPr>
                        <w:spacing w:after="0"/>
                        <w:ind w:left="585"/>
                        <w:rPr>
                          <w:rFonts w:asciiTheme="majorHAnsi" w:hAnsiTheme="majorHAnsi" w:cstheme="majorHAnsi"/>
                          <w:b/>
                          <w:color w:val="0070C0"/>
                          <w:szCs w:val="24"/>
                        </w:rPr>
                      </w:pPr>
                      <w:hyperlink r:id="rId18" w:history="1">
                        <w:r w:rsidR="00681FCF" w:rsidRPr="00CA3184">
                          <w:rPr>
                            <w:rStyle w:val="Hyperlink"/>
                            <w:rFonts w:asciiTheme="majorHAnsi" w:hAnsiTheme="majorHAnsi" w:cstheme="majorHAnsi"/>
                            <w:b/>
                            <w:color w:val="0070C0"/>
                            <w:szCs w:val="24"/>
                          </w:rPr>
                          <w:t>Plagiarism and Cheating</w:t>
                        </w:r>
                      </w:hyperlink>
                    </w:p>
                    <w:p w:rsidR="00681FCF" w:rsidRPr="00CA3184" w:rsidRDefault="00CA3184" w:rsidP="00681FCF">
                      <w:pPr>
                        <w:pStyle w:val="PRAExecutiveNormal"/>
                        <w:numPr>
                          <w:ilvl w:val="0"/>
                          <w:numId w:val="31"/>
                        </w:numPr>
                        <w:spacing w:after="0"/>
                        <w:ind w:left="585"/>
                        <w:rPr>
                          <w:rStyle w:val="Hyperlink"/>
                          <w:rFonts w:asciiTheme="majorHAnsi" w:hAnsiTheme="majorHAnsi" w:cstheme="majorHAnsi"/>
                          <w:b/>
                          <w:color w:val="0070C0"/>
                          <w:szCs w:val="24"/>
                        </w:rPr>
                      </w:pPr>
                      <w:hyperlink r:id="rId19" w:history="1">
                        <w:r w:rsidR="00681FCF" w:rsidRPr="00CA3184">
                          <w:rPr>
                            <w:rStyle w:val="Hyperlink"/>
                            <w:rFonts w:asciiTheme="majorHAnsi" w:hAnsiTheme="majorHAnsi" w:cstheme="majorHAnsi"/>
                            <w:b/>
                            <w:color w:val="0070C0"/>
                            <w:szCs w:val="24"/>
                          </w:rPr>
                          <w:t>Personation at an examination</w:t>
                        </w:r>
                      </w:hyperlink>
                      <w:r w:rsidR="00681FCF" w:rsidRPr="00CA3184">
                        <w:rPr>
                          <w:rFonts w:asciiTheme="majorHAnsi" w:hAnsiTheme="majorHAnsi" w:cstheme="majorHAnsi"/>
                          <w:b/>
                          <w:color w:val="0070C0"/>
                          <w:szCs w:val="24"/>
                        </w:rPr>
                        <w:t xml:space="preserve"> </w:t>
                      </w:r>
                    </w:p>
                    <w:p w:rsidR="00681FCF" w:rsidRPr="00CA3184" w:rsidRDefault="00681FCF" w:rsidP="00681FCF">
                      <w:pPr>
                        <w:pStyle w:val="PRAExecutiveNormal"/>
                        <w:spacing w:after="0"/>
                        <w:rPr>
                          <w:rStyle w:val="Hyperlink"/>
                          <w:rFonts w:asciiTheme="majorHAnsi" w:hAnsiTheme="majorHAnsi" w:cstheme="majorHAnsi"/>
                          <w:b/>
                          <w:color w:val="000000" w:themeColor="text1"/>
                          <w:szCs w:val="24"/>
                          <w:u w:val="none"/>
                        </w:rPr>
                      </w:pPr>
                    </w:p>
                    <w:p w:rsidR="00681FCF" w:rsidRPr="00CA3184" w:rsidRDefault="00681FCF" w:rsidP="00681FCF">
                      <w:pPr>
                        <w:pStyle w:val="PRAExecutiveNormal"/>
                        <w:spacing w:after="0"/>
                        <w:rPr>
                          <w:rStyle w:val="Hyperlink"/>
                          <w:rFonts w:asciiTheme="majorHAnsi" w:hAnsiTheme="majorHAnsi" w:cstheme="majorHAnsi"/>
                          <w:b/>
                          <w:color w:val="000000" w:themeColor="text1"/>
                          <w:szCs w:val="24"/>
                          <w:u w:val="none"/>
                        </w:rPr>
                      </w:pPr>
                      <w:r w:rsidRPr="00CA3184">
                        <w:rPr>
                          <w:rStyle w:val="Hyperlink"/>
                          <w:rFonts w:asciiTheme="majorHAnsi" w:hAnsiTheme="majorHAnsi" w:cstheme="majorHAnsi"/>
                          <w:b/>
                          <w:color w:val="000000" w:themeColor="text1"/>
                          <w:szCs w:val="24"/>
                          <w:u w:val="none"/>
                        </w:rPr>
                        <w:t>Claims that these regulations were not understood will not be accepted.</w:t>
                      </w:r>
                    </w:p>
                    <w:p w:rsidR="00681FCF" w:rsidRPr="00CA3184" w:rsidRDefault="00681FCF" w:rsidP="00681FCF">
                      <w:pPr>
                        <w:pStyle w:val="PRAExecutiveNormal"/>
                        <w:spacing w:after="0"/>
                        <w:rPr>
                          <w:rStyle w:val="Hyperlink"/>
                          <w:rFonts w:asciiTheme="majorHAnsi" w:hAnsiTheme="majorHAnsi" w:cstheme="majorHAnsi"/>
                          <w:b/>
                          <w:color w:val="000000" w:themeColor="text1"/>
                          <w:szCs w:val="24"/>
                          <w:u w:val="none"/>
                        </w:rPr>
                      </w:pPr>
                    </w:p>
                    <w:p w:rsidR="00681FCF" w:rsidRPr="00CA3184" w:rsidRDefault="00681FCF" w:rsidP="00681FCF">
                      <w:pPr>
                        <w:pStyle w:val="PRAExecutiveNormal"/>
                        <w:spacing w:after="0"/>
                        <w:rPr>
                          <w:rStyle w:val="Hyperlink"/>
                          <w:rFonts w:asciiTheme="majorHAnsi" w:hAnsiTheme="majorHAnsi" w:cstheme="majorHAnsi"/>
                          <w:b/>
                          <w:color w:val="000000" w:themeColor="text1"/>
                          <w:szCs w:val="24"/>
                          <w:u w:val="none"/>
                        </w:rPr>
                      </w:pPr>
                      <w:r w:rsidRPr="00CA3184">
                        <w:rPr>
                          <w:rStyle w:val="Hyperlink"/>
                          <w:rFonts w:asciiTheme="majorHAnsi" w:hAnsiTheme="majorHAnsi" w:cstheme="majorHAnsi"/>
                          <w:b/>
                          <w:color w:val="000000" w:themeColor="text1"/>
                          <w:szCs w:val="24"/>
                          <w:u w:val="none"/>
                        </w:rPr>
                        <w:t>During the exams</w:t>
                      </w:r>
                      <w:r w:rsidR="00471808" w:rsidRPr="00CA3184">
                        <w:rPr>
                          <w:rStyle w:val="Hyperlink"/>
                          <w:rFonts w:asciiTheme="majorHAnsi" w:hAnsiTheme="majorHAnsi" w:cstheme="majorHAnsi"/>
                          <w:b/>
                          <w:color w:val="000000" w:themeColor="text1"/>
                          <w:szCs w:val="24"/>
                          <w:u w:val="none"/>
                        </w:rPr>
                        <w:t>,</w:t>
                      </w:r>
                      <w:r w:rsidRPr="00CA3184">
                        <w:rPr>
                          <w:rStyle w:val="Hyperlink"/>
                          <w:rFonts w:asciiTheme="majorHAnsi" w:hAnsiTheme="majorHAnsi" w:cstheme="majorHAnsi"/>
                          <w:b/>
                          <w:color w:val="000000" w:themeColor="text1"/>
                          <w:szCs w:val="24"/>
                          <w:u w:val="none"/>
                        </w:rPr>
                        <w:t xml:space="preserve"> you must not communicate with anyone by any means or share your test</w:t>
                      </w:r>
                      <w:r w:rsidR="00471808" w:rsidRPr="00CA3184">
                        <w:rPr>
                          <w:rStyle w:val="Hyperlink"/>
                          <w:rFonts w:asciiTheme="majorHAnsi" w:hAnsiTheme="majorHAnsi" w:cstheme="majorHAnsi"/>
                          <w:b/>
                          <w:color w:val="000000" w:themeColor="text1"/>
                          <w:szCs w:val="24"/>
                          <w:u w:val="none"/>
                        </w:rPr>
                        <w:t xml:space="preserve"> with anyone except the Dropbox process under UMLearn</w:t>
                      </w:r>
                      <w:r w:rsidRPr="00CA3184">
                        <w:rPr>
                          <w:rStyle w:val="Hyperlink"/>
                          <w:rFonts w:asciiTheme="majorHAnsi" w:hAnsiTheme="majorHAnsi" w:cstheme="majorHAnsi"/>
                          <w:b/>
                          <w:color w:val="000000" w:themeColor="text1"/>
                          <w:szCs w:val="24"/>
                          <w:u w:val="none"/>
                        </w:rPr>
                        <w:t>.</w:t>
                      </w:r>
                    </w:p>
                    <w:p w:rsidR="00681FCF" w:rsidRPr="00CA3184" w:rsidRDefault="00681FCF" w:rsidP="00681FCF">
                      <w:pPr>
                        <w:pStyle w:val="PRAExecutiveNormal"/>
                        <w:spacing w:after="0"/>
                        <w:rPr>
                          <w:rStyle w:val="Hyperlink"/>
                          <w:rFonts w:asciiTheme="majorHAnsi" w:hAnsiTheme="majorHAnsi" w:cstheme="majorHAnsi"/>
                          <w:b/>
                          <w:color w:val="000000" w:themeColor="text1"/>
                          <w:szCs w:val="24"/>
                          <w:u w:val="none"/>
                        </w:rPr>
                      </w:pPr>
                    </w:p>
                    <w:p w:rsidR="00681FCF" w:rsidRPr="00CA3184" w:rsidRDefault="00681FCF" w:rsidP="00681FCF">
                      <w:pPr>
                        <w:pStyle w:val="PRAExecutiveNormal"/>
                        <w:spacing w:after="0"/>
                        <w:rPr>
                          <w:rStyle w:val="Hyperlink"/>
                          <w:rFonts w:asciiTheme="majorHAnsi" w:hAnsiTheme="majorHAnsi" w:cstheme="majorHAnsi"/>
                          <w:b/>
                          <w:color w:val="000000" w:themeColor="text1"/>
                          <w:szCs w:val="24"/>
                          <w:u w:val="none"/>
                        </w:rPr>
                      </w:pPr>
                      <w:r w:rsidRPr="00CA3184">
                        <w:rPr>
                          <w:rStyle w:val="Hyperlink"/>
                          <w:rFonts w:asciiTheme="majorHAnsi" w:hAnsiTheme="majorHAnsi" w:cstheme="majorHAnsi"/>
                          <w:b/>
                          <w:color w:val="000000" w:themeColor="text1"/>
                          <w:szCs w:val="24"/>
                          <w:u w:val="none"/>
                        </w:rPr>
                        <w:t>Students warrant that the work they submit represents their own personal efforts.</w:t>
                      </w:r>
                    </w:p>
                    <w:p w:rsidR="00681FCF" w:rsidRPr="00CA3184" w:rsidRDefault="00681FCF" w:rsidP="00681FCF">
                      <w:pPr>
                        <w:pStyle w:val="PRAExecutiveNormal"/>
                        <w:spacing w:after="0"/>
                        <w:rPr>
                          <w:rStyle w:val="Hyperlink"/>
                          <w:rFonts w:asciiTheme="majorHAnsi" w:hAnsiTheme="majorHAnsi" w:cstheme="majorHAnsi"/>
                          <w:b/>
                          <w:color w:val="000000" w:themeColor="text1"/>
                          <w:szCs w:val="24"/>
                        </w:rPr>
                      </w:pPr>
                    </w:p>
                  </w:txbxContent>
                </v:textbox>
                <w10:wrap anchorx="margin"/>
              </v:roundrect>
            </w:pict>
          </mc:Fallback>
        </mc:AlternateContent>
      </w:r>
    </w:p>
    <w:p w:rsidR="00681FCF" w:rsidRDefault="00681FCF" w:rsidP="00681FCF">
      <w:pPr>
        <w:pStyle w:val="PRAExecutiveNormal"/>
        <w:spacing w:before="120" w:after="120"/>
        <w:ind w:left="1080"/>
        <w:rPr>
          <w:rFonts w:asciiTheme="majorHAnsi" w:hAnsiTheme="majorHAnsi" w:cstheme="majorHAnsi"/>
          <w:b/>
          <w:color w:val="0070C0"/>
          <w:sz w:val="28"/>
          <w:szCs w:val="22"/>
          <w:lang w:val="en-US"/>
        </w:rPr>
      </w:pPr>
      <w:r w:rsidRPr="00681FCF">
        <w:rPr>
          <w:rFonts w:asciiTheme="majorHAnsi" w:hAnsiTheme="majorHAnsi" w:cstheme="majorHAnsi"/>
          <w:b/>
          <w:color w:val="0070C0"/>
          <w:sz w:val="28"/>
          <w:szCs w:val="22"/>
          <w:lang w:val="en-US"/>
        </w:rPr>
        <w:t xml:space="preserve">Academic </w:t>
      </w:r>
      <w:r>
        <w:rPr>
          <w:rFonts w:asciiTheme="majorHAnsi" w:hAnsiTheme="majorHAnsi" w:cstheme="majorHAnsi"/>
          <w:b/>
          <w:color w:val="0070C0"/>
          <w:sz w:val="28"/>
          <w:szCs w:val="22"/>
          <w:lang w:val="en-US"/>
        </w:rPr>
        <w:t>integrity</w:t>
      </w:r>
    </w:p>
    <w:p w:rsidR="00681FCF" w:rsidRPr="00681FCF" w:rsidRDefault="00681FCF" w:rsidP="00681FCF">
      <w:pPr>
        <w:pStyle w:val="PRAExecutiveNormal"/>
        <w:spacing w:before="120" w:after="120"/>
        <w:ind w:left="1080"/>
        <w:rPr>
          <w:rFonts w:asciiTheme="majorHAnsi" w:hAnsiTheme="majorHAnsi" w:cstheme="majorHAnsi"/>
          <w:b/>
          <w:color w:val="0070C0"/>
          <w:sz w:val="28"/>
          <w:szCs w:val="22"/>
          <w:lang w:val="en-US"/>
        </w:rPr>
      </w:pPr>
    </w:p>
    <w:sectPr w:rsidR="00681FCF" w:rsidRPr="00681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83D"/>
    <w:multiLevelType w:val="hybridMultilevel"/>
    <w:tmpl w:val="B8D8A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91D86"/>
    <w:multiLevelType w:val="hybridMultilevel"/>
    <w:tmpl w:val="A12A372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1080" w:hanging="360"/>
      </w:pPr>
      <w:rPr>
        <w:rFonts w:ascii="Symbol" w:hAnsi="Symbol" w:hint="default"/>
      </w:rPr>
    </w:lvl>
    <w:lvl w:ilvl="4" w:tplc="10090003" w:tentative="1">
      <w:start w:val="1"/>
      <w:numFmt w:val="bullet"/>
      <w:lvlText w:val="o"/>
      <w:lvlJc w:val="left"/>
      <w:pPr>
        <w:ind w:left="1800" w:hanging="360"/>
      </w:pPr>
      <w:rPr>
        <w:rFonts w:ascii="Courier New" w:hAnsi="Courier New" w:cs="Courier New" w:hint="default"/>
      </w:rPr>
    </w:lvl>
    <w:lvl w:ilvl="5" w:tplc="10090005" w:tentative="1">
      <w:start w:val="1"/>
      <w:numFmt w:val="bullet"/>
      <w:lvlText w:val=""/>
      <w:lvlJc w:val="left"/>
      <w:pPr>
        <w:ind w:left="2520" w:hanging="360"/>
      </w:pPr>
      <w:rPr>
        <w:rFonts w:ascii="Wingdings" w:hAnsi="Wingdings" w:hint="default"/>
      </w:rPr>
    </w:lvl>
    <w:lvl w:ilvl="6" w:tplc="10090001" w:tentative="1">
      <w:start w:val="1"/>
      <w:numFmt w:val="bullet"/>
      <w:lvlText w:val=""/>
      <w:lvlJc w:val="left"/>
      <w:pPr>
        <w:ind w:left="3240" w:hanging="360"/>
      </w:pPr>
      <w:rPr>
        <w:rFonts w:ascii="Symbol" w:hAnsi="Symbol" w:hint="default"/>
      </w:rPr>
    </w:lvl>
    <w:lvl w:ilvl="7" w:tplc="10090003" w:tentative="1">
      <w:start w:val="1"/>
      <w:numFmt w:val="bullet"/>
      <w:lvlText w:val="o"/>
      <w:lvlJc w:val="left"/>
      <w:pPr>
        <w:ind w:left="3960" w:hanging="360"/>
      </w:pPr>
      <w:rPr>
        <w:rFonts w:ascii="Courier New" w:hAnsi="Courier New" w:cs="Courier New" w:hint="default"/>
      </w:rPr>
    </w:lvl>
    <w:lvl w:ilvl="8" w:tplc="10090005" w:tentative="1">
      <w:start w:val="1"/>
      <w:numFmt w:val="bullet"/>
      <w:lvlText w:val=""/>
      <w:lvlJc w:val="left"/>
      <w:pPr>
        <w:ind w:left="4680" w:hanging="360"/>
      </w:pPr>
      <w:rPr>
        <w:rFonts w:ascii="Wingdings" w:hAnsi="Wingdings" w:hint="default"/>
      </w:rPr>
    </w:lvl>
  </w:abstractNum>
  <w:abstractNum w:abstractNumId="2" w15:restartNumberingAfterBreak="0">
    <w:nsid w:val="05D201E0"/>
    <w:multiLevelType w:val="hybridMultilevel"/>
    <w:tmpl w:val="495CB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03A0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DB6ACB"/>
    <w:multiLevelType w:val="hybridMultilevel"/>
    <w:tmpl w:val="AE465C64"/>
    <w:lvl w:ilvl="0" w:tplc="E4EA6032">
      <w:start w:val="1"/>
      <w:numFmt w:val="bullet"/>
      <w:lvlText w:val=""/>
      <w:lvlJc w:val="left"/>
      <w:pPr>
        <w:tabs>
          <w:tab w:val="num" w:pos="2520"/>
        </w:tabs>
        <w:ind w:left="2468" w:hanging="308"/>
      </w:pPr>
      <w:rPr>
        <w:rFonts w:ascii="Symbol" w:hAnsi="Symbol" w:hint="default"/>
        <w:b w:val="0"/>
        <w:i w:val="0"/>
        <w:color w:val="auto"/>
        <w:sz w:val="20"/>
        <w:szCs w:val="20"/>
      </w:rPr>
    </w:lvl>
    <w:lvl w:ilvl="1" w:tplc="36D63B8A">
      <w:start w:val="1"/>
      <w:numFmt w:val="lowerLetter"/>
      <w:lvlText w:val="%2."/>
      <w:lvlJc w:val="left"/>
      <w:pPr>
        <w:tabs>
          <w:tab w:val="num" w:pos="3240"/>
        </w:tabs>
        <w:ind w:left="3240" w:hanging="360"/>
      </w:pPr>
      <w:rPr>
        <w:rFonts w:ascii="Arial" w:hAnsi="Arial" w:hint="default"/>
        <w:b w:val="0"/>
        <w:i w:val="0"/>
        <w:color w:val="auto"/>
        <w:sz w:val="22"/>
        <w:szCs w:val="22"/>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155A5C31"/>
    <w:multiLevelType w:val="hybridMultilevel"/>
    <w:tmpl w:val="893E9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5521F"/>
    <w:multiLevelType w:val="hybridMultilevel"/>
    <w:tmpl w:val="84BEF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73F0D"/>
    <w:multiLevelType w:val="hybridMultilevel"/>
    <w:tmpl w:val="CF988542"/>
    <w:lvl w:ilvl="0" w:tplc="E4EA6032">
      <w:start w:val="1"/>
      <w:numFmt w:val="bullet"/>
      <w:lvlText w:val=""/>
      <w:lvlJc w:val="left"/>
      <w:pPr>
        <w:ind w:left="720" w:hanging="360"/>
      </w:pPr>
      <w:rPr>
        <w:rFonts w:ascii="Symbol" w:hAnsi="Symbol"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E7AE4"/>
    <w:multiLevelType w:val="hybridMultilevel"/>
    <w:tmpl w:val="977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518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30B38"/>
    <w:multiLevelType w:val="hybridMultilevel"/>
    <w:tmpl w:val="087A6AF0"/>
    <w:lvl w:ilvl="0" w:tplc="FFFFFFFF">
      <w:start w:val="1"/>
      <w:numFmt w:val="bullet"/>
      <w:lvlText w:val=""/>
      <w:lvlJc w:val="left"/>
      <w:pPr>
        <w:tabs>
          <w:tab w:val="num" w:pos="501"/>
        </w:tabs>
        <w:ind w:left="501"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041D3"/>
    <w:multiLevelType w:val="hybridMultilevel"/>
    <w:tmpl w:val="B52E2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D35C8"/>
    <w:multiLevelType w:val="hybridMultilevel"/>
    <w:tmpl w:val="DA4EA46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2BE63F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0C75FB"/>
    <w:multiLevelType w:val="hybridMultilevel"/>
    <w:tmpl w:val="C004F80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36A22EA2"/>
    <w:multiLevelType w:val="hybridMultilevel"/>
    <w:tmpl w:val="43CC43CE"/>
    <w:lvl w:ilvl="0" w:tplc="10090001">
      <w:start w:val="1"/>
      <w:numFmt w:val="bullet"/>
      <w:lvlText w:val=""/>
      <w:lvlJc w:val="left"/>
      <w:pPr>
        <w:ind w:left="3600" w:hanging="360"/>
      </w:pPr>
      <w:rPr>
        <w:rFonts w:ascii="Symbol" w:hAnsi="Symbol" w:hint="default"/>
        <w:b w:val="0"/>
        <w:i w:val="0"/>
        <w:color w:val="auto"/>
        <w:sz w:val="20"/>
        <w:szCs w:val="2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40983983"/>
    <w:multiLevelType w:val="hybridMultilevel"/>
    <w:tmpl w:val="1444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51FE8"/>
    <w:multiLevelType w:val="hybridMultilevel"/>
    <w:tmpl w:val="74FC58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A0318"/>
    <w:multiLevelType w:val="multilevel"/>
    <w:tmpl w:val="0409001D"/>
    <w:numStyleLink w:val="Style1"/>
  </w:abstractNum>
  <w:abstractNum w:abstractNumId="19" w15:restartNumberingAfterBreak="0">
    <w:nsid w:val="4F9006D9"/>
    <w:multiLevelType w:val="hybridMultilevel"/>
    <w:tmpl w:val="BDFE3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85464"/>
    <w:multiLevelType w:val="hybridMultilevel"/>
    <w:tmpl w:val="63FC5960"/>
    <w:lvl w:ilvl="0" w:tplc="228CAFBC">
      <w:start w:val="1"/>
      <w:numFmt w:val="lowerRoman"/>
      <w:lvlText w:val="%1."/>
      <w:lvlJc w:val="right"/>
      <w:pPr>
        <w:tabs>
          <w:tab w:val="num" w:pos="1080"/>
        </w:tabs>
        <w:ind w:left="1080" w:hanging="360"/>
      </w:pPr>
      <w:rPr>
        <w:rFonts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D8A3942"/>
    <w:multiLevelType w:val="hybridMultilevel"/>
    <w:tmpl w:val="3EBABD0A"/>
    <w:lvl w:ilvl="0" w:tplc="1009001B">
      <w:start w:val="1"/>
      <w:numFmt w:val="lowerRoman"/>
      <w:lvlText w:val="%1."/>
      <w:lvlJc w:val="righ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E5777C9"/>
    <w:multiLevelType w:val="hybridMultilevel"/>
    <w:tmpl w:val="53C41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FE116A3"/>
    <w:multiLevelType w:val="hybridMultilevel"/>
    <w:tmpl w:val="3B22D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5417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440F7A"/>
    <w:multiLevelType w:val="hybridMultilevel"/>
    <w:tmpl w:val="D45E9B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DC15B0B"/>
    <w:multiLevelType w:val="hybridMultilevel"/>
    <w:tmpl w:val="21120A26"/>
    <w:lvl w:ilvl="0" w:tplc="4C76A082">
      <w:start w:val="1"/>
      <w:numFmt w:val="bullet"/>
      <w:lvlText w:val=""/>
      <w:lvlJc w:val="left"/>
      <w:pPr>
        <w:ind w:left="720" w:hanging="360"/>
      </w:pPr>
      <w:rPr>
        <w:rFonts w:ascii="Calibri Light" w:hAnsi="Calibri Light"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581C38"/>
    <w:multiLevelType w:val="hybridMultilevel"/>
    <w:tmpl w:val="7E16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615113"/>
    <w:multiLevelType w:val="hybridMultilevel"/>
    <w:tmpl w:val="39D039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4356AE3"/>
    <w:multiLevelType w:val="hybridMultilevel"/>
    <w:tmpl w:val="842E40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753E1C33"/>
    <w:multiLevelType w:val="multilevel"/>
    <w:tmpl w:val="F70E9E6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4266D1"/>
    <w:multiLevelType w:val="hybridMultilevel"/>
    <w:tmpl w:val="F866F6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2"/>
  </w:num>
  <w:num w:numId="3">
    <w:abstractNumId w:val="27"/>
  </w:num>
  <w:num w:numId="4">
    <w:abstractNumId w:val="16"/>
  </w:num>
  <w:num w:numId="5">
    <w:abstractNumId w:val="6"/>
  </w:num>
  <w:num w:numId="6">
    <w:abstractNumId w:val="3"/>
  </w:num>
  <w:num w:numId="7">
    <w:abstractNumId w:val="18"/>
  </w:num>
  <w:num w:numId="8">
    <w:abstractNumId w:val="24"/>
  </w:num>
  <w:num w:numId="9">
    <w:abstractNumId w:val="13"/>
  </w:num>
  <w:num w:numId="10">
    <w:abstractNumId w:val="9"/>
  </w:num>
  <w:num w:numId="11">
    <w:abstractNumId w:val="7"/>
  </w:num>
  <w:num w:numId="12">
    <w:abstractNumId w:val="10"/>
  </w:num>
  <w:num w:numId="13">
    <w:abstractNumId w:val="21"/>
  </w:num>
  <w:num w:numId="14">
    <w:abstractNumId w:val="29"/>
  </w:num>
  <w:num w:numId="15">
    <w:abstractNumId w:val="31"/>
  </w:num>
  <w:num w:numId="16">
    <w:abstractNumId w:val="20"/>
  </w:num>
  <w:num w:numId="17">
    <w:abstractNumId w:val="12"/>
  </w:num>
  <w:num w:numId="18">
    <w:abstractNumId w:val="1"/>
  </w:num>
  <w:num w:numId="19">
    <w:abstractNumId w:val="25"/>
  </w:num>
  <w:num w:numId="20">
    <w:abstractNumId w:val="0"/>
  </w:num>
  <w:num w:numId="21">
    <w:abstractNumId w:val="2"/>
  </w:num>
  <w:num w:numId="22">
    <w:abstractNumId w:val="14"/>
  </w:num>
  <w:num w:numId="23">
    <w:abstractNumId w:val="26"/>
  </w:num>
  <w:num w:numId="24">
    <w:abstractNumId w:val="15"/>
  </w:num>
  <w:num w:numId="25">
    <w:abstractNumId w:val="8"/>
  </w:num>
  <w:num w:numId="26">
    <w:abstractNumId w:val="23"/>
  </w:num>
  <w:num w:numId="27">
    <w:abstractNumId w:val="11"/>
  </w:num>
  <w:num w:numId="28">
    <w:abstractNumId w:val="30"/>
  </w:num>
  <w:num w:numId="29">
    <w:abstractNumId w:val="19"/>
  </w:num>
  <w:num w:numId="30">
    <w:abstractNumId w:val="17"/>
  </w:num>
  <w:num w:numId="31">
    <w:abstractNumId w:val="2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A8"/>
    <w:rsid w:val="000042FF"/>
    <w:rsid w:val="000137CF"/>
    <w:rsid w:val="00030752"/>
    <w:rsid w:val="0006680D"/>
    <w:rsid w:val="000820CC"/>
    <w:rsid w:val="0008342A"/>
    <w:rsid w:val="0008529F"/>
    <w:rsid w:val="000A26A3"/>
    <w:rsid w:val="000B2071"/>
    <w:rsid w:val="00162022"/>
    <w:rsid w:val="001B78DB"/>
    <w:rsid w:val="001F7310"/>
    <w:rsid w:val="00217D2C"/>
    <w:rsid w:val="00234E5C"/>
    <w:rsid w:val="002D3762"/>
    <w:rsid w:val="002F380E"/>
    <w:rsid w:val="003231D9"/>
    <w:rsid w:val="00375C21"/>
    <w:rsid w:val="00406E5B"/>
    <w:rsid w:val="00442651"/>
    <w:rsid w:val="00471808"/>
    <w:rsid w:val="00485364"/>
    <w:rsid w:val="00485CA0"/>
    <w:rsid w:val="004874F3"/>
    <w:rsid w:val="004B58D6"/>
    <w:rsid w:val="004C642B"/>
    <w:rsid w:val="004D1E77"/>
    <w:rsid w:val="004E3FD5"/>
    <w:rsid w:val="00535FB8"/>
    <w:rsid w:val="005713FD"/>
    <w:rsid w:val="00574B63"/>
    <w:rsid w:val="00594528"/>
    <w:rsid w:val="005C4F17"/>
    <w:rsid w:val="005F1572"/>
    <w:rsid w:val="00624F12"/>
    <w:rsid w:val="00634A60"/>
    <w:rsid w:val="00681FCF"/>
    <w:rsid w:val="006B2059"/>
    <w:rsid w:val="006E19F3"/>
    <w:rsid w:val="00794569"/>
    <w:rsid w:val="007D0A9E"/>
    <w:rsid w:val="00840BAF"/>
    <w:rsid w:val="00843078"/>
    <w:rsid w:val="00890681"/>
    <w:rsid w:val="0089514E"/>
    <w:rsid w:val="008E4D5A"/>
    <w:rsid w:val="009B79A8"/>
    <w:rsid w:val="009C40AC"/>
    <w:rsid w:val="009D60BF"/>
    <w:rsid w:val="009F6208"/>
    <w:rsid w:val="00A05560"/>
    <w:rsid w:val="00A06070"/>
    <w:rsid w:val="00A200CA"/>
    <w:rsid w:val="00A918D8"/>
    <w:rsid w:val="00AB0DCA"/>
    <w:rsid w:val="00AF70AC"/>
    <w:rsid w:val="00B075A9"/>
    <w:rsid w:val="00B10E65"/>
    <w:rsid w:val="00B46450"/>
    <w:rsid w:val="00BA15A3"/>
    <w:rsid w:val="00BC1D83"/>
    <w:rsid w:val="00BF7755"/>
    <w:rsid w:val="00C04AB9"/>
    <w:rsid w:val="00C36702"/>
    <w:rsid w:val="00C616CB"/>
    <w:rsid w:val="00CA3184"/>
    <w:rsid w:val="00CD46AD"/>
    <w:rsid w:val="00D1211A"/>
    <w:rsid w:val="00D407D1"/>
    <w:rsid w:val="00D432D2"/>
    <w:rsid w:val="00D6793F"/>
    <w:rsid w:val="00D82271"/>
    <w:rsid w:val="00DB4125"/>
    <w:rsid w:val="00E04972"/>
    <w:rsid w:val="00E57EFE"/>
    <w:rsid w:val="00EA4B1C"/>
    <w:rsid w:val="00EE13A5"/>
    <w:rsid w:val="00EF22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6C6E"/>
  <w15:chartTrackingRefBased/>
  <w15:docId w15:val="{5A738659-AB32-48E6-BEEA-683ECDD1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9A8"/>
    <w:pPr>
      <w:spacing w:after="0" w:line="240" w:lineRule="auto"/>
    </w:pPr>
    <w:rPr>
      <w:rFonts w:eastAsia="Times New Roman"/>
      <w:szCs w:val="24"/>
    </w:rPr>
  </w:style>
  <w:style w:type="paragraph" w:styleId="Heading1">
    <w:name w:val="heading 1"/>
    <w:basedOn w:val="Normal"/>
    <w:next w:val="Normal"/>
    <w:link w:val="Heading1Char"/>
    <w:uiPriority w:val="9"/>
    <w:qFormat/>
    <w:rsid w:val="00375C21"/>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ExecutiveNormal">
    <w:name w:val="PRA Executive Normal"/>
    <w:basedOn w:val="Normal"/>
    <w:rsid w:val="009B79A8"/>
    <w:pPr>
      <w:spacing w:after="240"/>
    </w:pPr>
    <w:rPr>
      <w:szCs w:val="20"/>
    </w:rPr>
  </w:style>
  <w:style w:type="paragraph" w:customStyle="1" w:styleId="PRAExecutiveSubtitle">
    <w:name w:val="PRA Executive Subtitle"/>
    <w:basedOn w:val="Normal"/>
    <w:next w:val="PRAExecutiveNormal"/>
    <w:rsid w:val="009B79A8"/>
    <w:rPr>
      <w:rFonts w:ascii="Arial" w:hAnsi="Arial"/>
      <w:b/>
      <w:szCs w:val="20"/>
    </w:rPr>
  </w:style>
  <w:style w:type="paragraph" w:styleId="Title">
    <w:name w:val="Title"/>
    <w:basedOn w:val="Normal"/>
    <w:link w:val="TitleChar"/>
    <w:qFormat/>
    <w:rsid w:val="009B79A8"/>
    <w:pPr>
      <w:jc w:val="center"/>
    </w:pPr>
    <w:rPr>
      <w:b/>
      <w:bCs/>
      <w:sz w:val="28"/>
      <w:lang w:val="en-US"/>
    </w:rPr>
  </w:style>
  <w:style w:type="character" w:customStyle="1" w:styleId="TitleChar">
    <w:name w:val="Title Char"/>
    <w:basedOn w:val="DefaultParagraphFont"/>
    <w:link w:val="Title"/>
    <w:rsid w:val="009B79A8"/>
    <w:rPr>
      <w:rFonts w:eastAsia="Times New Roman"/>
      <w:b/>
      <w:bCs/>
      <w:sz w:val="28"/>
      <w:szCs w:val="24"/>
      <w:lang w:val="en-US"/>
    </w:rPr>
  </w:style>
  <w:style w:type="character" w:styleId="Hyperlink">
    <w:name w:val="Hyperlink"/>
    <w:uiPriority w:val="99"/>
    <w:rsid w:val="009B79A8"/>
    <w:rPr>
      <w:color w:val="0000FF"/>
      <w:u w:val="single"/>
    </w:rPr>
  </w:style>
  <w:style w:type="numbering" w:customStyle="1" w:styleId="Style1">
    <w:name w:val="Style1"/>
    <w:uiPriority w:val="99"/>
    <w:rsid w:val="00406E5B"/>
    <w:pPr>
      <w:numPr>
        <w:numId w:val="6"/>
      </w:numPr>
    </w:pPr>
  </w:style>
  <w:style w:type="character" w:styleId="Mention">
    <w:name w:val="Mention"/>
    <w:basedOn w:val="DefaultParagraphFont"/>
    <w:uiPriority w:val="99"/>
    <w:semiHidden/>
    <w:unhideWhenUsed/>
    <w:rsid w:val="00406E5B"/>
    <w:rPr>
      <w:color w:val="2B579A"/>
      <w:shd w:val="clear" w:color="auto" w:fill="E6E6E6"/>
    </w:rPr>
  </w:style>
  <w:style w:type="character" w:styleId="FollowedHyperlink">
    <w:name w:val="FollowedHyperlink"/>
    <w:basedOn w:val="DefaultParagraphFont"/>
    <w:uiPriority w:val="99"/>
    <w:semiHidden/>
    <w:unhideWhenUsed/>
    <w:rsid w:val="00406E5B"/>
    <w:rPr>
      <w:color w:val="954F72" w:themeColor="followedHyperlink"/>
      <w:u w:val="single"/>
    </w:rPr>
  </w:style>
  <w:style w:type="character" w:customStyle="1" w:styleId="Heading1Char">
    <w:name w:val="Heading 1 Char"/>
    <w:basedOn w:val="DefaultParagraphFont"/>
    <w:link w:val="Heading1"/>
    <w:uiPriority w:val="9"/>
    <w:rsid w:val="00375C21"/>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375C21"/>
    <w:pPr>
      <w:ind w:left="720"/>
      <w:contextualSpacing/>
    </w:pPr>
  </w:style>
  <w:style w:type="paragraph" w:customStyle="1" w:styleId="PRATableText">
    <w:name w:val="PRA Table Text"/>
    <w:basedOn w:val="Normal"/>
    <w:rsid w:val="000042FF"/>
    <w:pPr>
      <w:tabs>
        <w:tab w:val="left" w:pos="144"/>
      </w:tabs>
    </w:pPr>
    <w:rPr>
      <w:rFonts w:ascii="Arial" w:hAnsi="Arial"/>
      <w:sz w:val="20"/>
      <w:szCs w:val="20"/>
    </w:rPr>
  </w:style>
  <w:style w:type="paragraph" w:styleId="BalloonText">
    <w:name w:val="Balloon Text"/>
    <w:basedOn w:val="Normal"/>
    <w:link w:val="BalloonTextChar"/>
    <w:uiPriority w:val="99"/>
    <w:semiHidden/>
    <w:unhideWhenUsed/>
    <w:rsid w:val="00BC1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D8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407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projects" TargetMode="External"/><Relationship Id="rId13" Type="http://schemas.openxmlformats.org/officeDocument/2006/relationships/hyperlink" Target="http://umanitoba.ca/student/saa/accessibility/" TargetMode="External"/><Relationship Id="rId18" Type="http://schemas.openxmlformats.org/officeDocument/2006/relationships/hyperlink" Target="http://umanitoba.ca/student/resource/student_advocacy/cheating_plagiarism_fraud.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umanitoba.ca/admin/governance/media/Electronic_Communication_with_Students_Policy_-_2014_06_05.pdf" TargetMode="External"/><Relationship Id="rId12" Type="http://schemas.openxmlformats.org/officeDocument/2006/relationships/hyperlink" Target="http://intranet.umanitoba.ca/academic_support/catl/resources/umlearn.html" TargetMode="External"/><Relationship Id="rId17" Type="http://schemas.openxmlformats.org/officeDocument/2006/relationships/hyperlink" Target="http://crscalprod1.cc.umanitoba.ca/Catalog/ViewCatalog.aspx?pageid=viewcatalog&amp;catalogid=240&amp;chapterid=2310&amp;topicgroupid=15446" TargetMode="External"/><Relationship Id="rId2" Type="http://schemas.openxmlformats.org/officeDocument/2006/relationships/styles" Target="styles.xml"/><Relationship Id="rId16" Type="http://schemas.openxmlformats.org/officeDocument/2006/relationships/hyperlink" Target="http://umanitoba.ca/student/resource/student_advocacy/cheating_plagiarism_fraud.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regorymason.ca" TargetMode="External"/><Relationship Id="rId11" Type="http://schemas.openxmlformats.org/officeDocument/2006/relationships/hyperlink" Target="http://intranet.umanitoba.ca/academic_support/catl/index.html" TargetMode="External"/><Relationship Id="rId5" Type="http://schemas.openxmlformats.org/officeDocument/2006/relationships/hyperlink" Target="mailto:gregory.mason@umanitoba.ca" TargetMode="External"/><Relationship Id="rId15" Type="http://schemas.openxmlformats.org/officeDocument/2006/relationships/hyperlink" Target="http://umanitoba.ca/admin/governance/governing_documents/community/electronic_communication_with_students_policy.html" TargetMode="External"/><Relationship Id="rId10" Type="http://schemas.openxmlformats.org/officeDocument/2006/relationships/hyperlink" Target="mailto:gregory.mason@umanitioba.ca" TargetMode="External"/><Relationship Id="rId19" Type="http://schemas.openxmlformats.org/officeDocument/2006/relationships/hyperlink" Target="http://crscalprod1.cc.umanitoba.ca/Catalog/ViewCatalog.aspx?pageid=viewcatalog&amp;catalogid=240&amp;chapterid=2310&amp;topicgroupid=15446" TargetMode="External"/><Relationship Id="rId4" Type="http://schemas.openxmlformats.org/officeDocument/2006/relationships/webSettings" Target="webSettings.xml"/><Relationship Id="rId9" Type="http://schemas.openxmlformats.org/officeDocument/2006/relationships/hyperlink" Target="http://webcast.international.gc.ca/cpc/bci/international/dev_stories-eng.html" TargetMode="External"/><Relationship Id="rId14" Type="http://schemas.openxmlformats.org/officeDocument/2006/relationships/hyperlink" Target="mailto:Student_accessibility@umanitob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2800</Words>
  <Characters>15459</Characters>
  <Application>Microsoft Office Word</Application>
  <DocSecurity>0</DocSecurity>
  <Lines>483</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Mason</dc:creator>
  <cp:keywords/>
  <dc:description/>
  <cp:lastModifiedBy>Gregory Mason</cp:lastModifiedBy>
  <cp:revision>2</cp:revision>
  <cp:lastPrinted>2017-05-27T22:09:00Z</cp:lastPrinted>
  <dcterms:created xsi:type="dcterms:W3CDTF">2017-07-02T21:34:00Z</dcterms:created>
  <dcterms:modified xsi:type="dcterms:W3CDTF">2017-07-02T21:34:00Z</dcterms:modified>
</cp:coreProperties>
</file>